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8403" w14:textId="77777777" w:rsidR="00677FD9" w:rsidRPr="00821F67" w:rsidRDefault="00677FD9" w:rsidP="00FF3374">
      <w:pPr>
        <w:jc w:val="center"/>
        <w:rPr>
          <w:rFonts w:ascii="Calibri" w:hAnsi="Calibri" w:cs="Calibri"/>
          <w:b/>
          <w:sz w:val="22"/>
          <w:szCs w:val="22"/>
        </w:rPr>
      </w:pPr>
      <w:bookmarkStart w:id="0" w:name="_GoBack"/>
    </w:p>
    <w:p w14:paraId="62C0E352" w14:textId="29D906E0" w:rsidR="00FF3374" w:rsidRPr="00821F67" w:rsidRDefault="00FF3374" w:rsidP="00FF3374">
      <w:pPr>
        <w:jc w:val="center"/>
        <w:rPr>
          <w:rFonts w:ascii="Calibri" w:hAnsi="Calibri" w:cs="Calibri"/>
          <w:b/>
          <w:sz w:val="22"/>
          <w:szCs w:val="22"/>
        </w:rPr>
      </w:pPr>
      <w:r w:rsidRPr="00821F67">
        <w:rPr>
          <w:rFonts w:ascii="Calibri" w:hAnsi="Calibri" w:cs="Calibri"/>
          <w:b/>
          <w:sz w:val="22"/>
          <w:szCs w:val="22"/>
        </w:rPr>
        <w:t>YAŞAR UNIVERSITY</w:t>
      </w:r>
    </w:p>
    <w:p w14:paraId="1CDD99E2" w14:textId="77777777" w:rsidR="00FF3374" w:rsidRPr="00821F67" w:rsidRDefault="00FF3374" w:rsidP="00FF3374">
      <w:pPr>
        <w:jc w:val="center"/>
        <w:rPr>
          <w:rFonts w:ascii="Calibri" w:hAnsi="Calibri" w:cs="Calibri"/>
          <w:b/>
          <w:sz w:val="22"/>
          <w:szCs w:val="22"/>
        </w:rPr>
      </w:pPr>
      <w:r w:rsidRPr="00821F67">
        <w:rPr>
          <w:rFonts w:ascii="Calibri" w:hAnsi="Calibri" w:cs="Calibri"/>
          <w:b/>
          <w:sz w:val="22"/>
          <w:szCs w:val="22"/>
          <w:u w:val="single"/>
        </w:rPr>
        <w:t xml:space="preserve">DEPARTMENT OF TOURISM GUIDANCE </w:t>
      </w:r>
    </w:p>
    <w:p w14:paraId="7C652573" w14:textId="7A8D74F0" w:rsidR="00FF3374" w:rsidRPr="00821F67" w:rsidRDefault="00FF3374" w:rsidP="00FF3374">
      <w:pPr>
        <w:jc w:val="center"/>
        <w:rPr>
          <w:rFonts w:ascii="Calibri" w:hAnsi="Calibri" w:cs="Calibri"/>
          <w:b/>
          <w:sz w:val="22"/>
          <w:szCs w:val="22"/>
        </w:rPr>
      </w:pPr>
      <w:r w:rsidRPr="00821F67">
        <w:rPr>
          <w:rFonts w:ascii="Calibri" w:hAnsi="Calibri" w:cs="Calibri"/>
          <w:b/>
          <w:sz w:val="22"/>
          <w:szCs w:val="22"/>
        </w:rPr>
        <w:t xml:space="preserve">COURSE PROGRAMME </w:t>
      </w:r>
      <w:r w:rsidR="00542524" w:rsidRPr="00821F67">
        <w:rPr>
          <w:rFonts w:ascii="Calibri" w:hAnsi="Calibri" w:cs="Calibri"/>
          <w:b/>
          <w:sz w:val="22"/>
          <w:szCs w:val="22"/>
        </w:rPr>
        <w:t>AND CURRICULUM</w:t>
      </w:r>
    </w:p>
    <w:p w14:paraId="35B87162" w14:textId="4B88BD26" w:rsidR="00F25D15" w:rsidRPr="00821F67" w:rsidRDefault="00FF3374" w:rsidP="00FF3374">
      <w:pPr>
        <w:jc w:val="center"/>
        <w:rPr>
          <w:rFonts w:ascii="Calibri" w:hAnsi="Calibri"/>
          <w:b/>
        </w:rPr>
      </w:pPr>
      <w:r w:rsidRPr="00821F67">
        <w:rPr>
          <w:rFonts w:ascii="Calibri" w:hAnsi="Calibri"/>
          <w:b/>
        </w:rPr>
        <w:t xml:space="preserve"> </w:t>
      </w:r>
      <w:r w:rsidR="00714B46" w:rsidRPr="00821F67">
        <w:rPr>
          <w:rFonts w:ascii="Calibri" w:hAnsi="Calibri"/>
          <w:b/>
        </w:rPr>
        <w:t>(2018</w:t>
      </w:r>
      <w:r w:rsidR="00430ACF" w:rsidRPr="00821F67">
        <w:rPr>
          <w:rFonts w:ascii="Calibri" w:hAnsi="Calibri"/>
          <w:b/>
        </w:rPr>
        <w:t xml:space="preserve"> – 201</w:t>
      </w:r>
      <w:r w:rsidR="00714B46" w:rsidRPr="00821F67">
        <w:rPr>
          <w:rFonts w:ascii="Calibri" w:hAnsi="Calibri"/>
          <w:b/>
        </w:rPr>
        <w:t>9</w:t>
      </w:r>
      <w:r w:rsidR="00430ACF" w:rsidRPr="00821F67">
        <w:rPr>
          <w:rFonts w:ascii="Calibri" w:hAnsi="Calibri"/>
          <w:b/>
        </w:rPr>
        <w:t>)</w:t>
      </w:r>
      <w:r w:rsidR="00143A13" w:rsidRPr="00821F67">
        <w:rPr>
          <w:rFonts w:ascii="Calibri" w:hAnsi="Calibri"/>
          <w:b/>
        </w:rPr>
        <w:t xml:space="preserve"> </w:t>
      </w:r>
    </w:p>
    <w:p w14:paraId="1F6978E7" w14:textId="643ACC7E" w:rsidR="00C55BF0" w:rsidRPr="00821F67" w:rsidRDefault="00C55BF0" w:rsidP="00882DE2">
      <w:pPr>
        <w:jc w:val="center"/>
        <w:rPr>
          <w:rFonts w:ascii="Calibri" w:hAnsi="Calibri"/>
          <w:b/>
          <w:u w:val="single"/>
        </w:rPr>
      </w:pPr>
    </w:p>
    <w:p w14:paraId="4C305360" w14:textId="77777777" w:rsidR="00412F56" w:rsidRPr="00821F67" w:rsidRDefault="00412F56" w:rsidP="00412F56">
      <w:pPr>
        <w:spacing w:line="360" w:lineRule="auto"/>
        <w:ind w:right="567"/>
        <w:jc w:val="center"/>
        <w:outlineLvl w:val="0"/>
        <w:rPr>
          <w:rFonts w:ascii="Calibri" w:hAnsi="Calibri" w:cs="Calibri"/>
          <w:b/>
          <w:sz w:val="20"/>
          <w:szCs w:val="18"/>
        </w:rPr>
      </w:pPr>
      <w:r w:rsidRPr="00821F67">
        <w:rPr>
          <w:rFonts w:ascii="Calibri" w:hAnsi="Calibri"/>
          <w:b/>
          <w:sz w:val="22"/>
          <w:szCs w:val="20"/>
        </w:rPr>
        <w:t>FRESHMEN</w:t>
      </w:r>
    </w:p>
    <w:p w14:paraId="3410EEF2" w14:textId="77777777" w:rsidR="00CE44B7" w:rsidRPr="00821F67" w:rsidRDefault="00CE44B7" w:rsidP="00D06267">
      <w:pPr>
        <w:outlineLvl w:val="0"/>
        <w:rPr>
          <w:rFonts w:ascii="Calibri" w:hAnsi="Calibri" w:cs="Calibri"/>
          <w:b/>
          <w:sz w:val="10"/>
          <w:szCs w:val="18"/>
        </w:rPr>
      </w:pPr>
    </w:p>
    <w:p w14:paraId="08AB8F43" w14:textId="4296632D" w:rsidR="006D2557" w:rsidRPr="00821F67" w:rsidRDefault="006D2557" w:rsidP="006D2557">
      <w:pPr>
        <w:rPr>
          <w:rFonts w:ascii="Calibri" w:hAnsi="Calibri"/>
          <w:b/>
          <w:sz w:val="22"/>
          <w:szCs w:val="20"/>
        </w:rPr>
      </w:pPr>
      <w:r w:rsidRPr="00821F67">
        <w:rPr>
          <w:rFonts w:ascii="Calibri" w:hAnsi="Calibri"/>
          <w:b/>
          <w:sz w:val="22"/>
          <w:szCs w:val="20"/>
        </w:rPr>
        <w:t xml:space="preserve">               </w:t>
      </w:r>
      <w:r w:rsidR="0042742B" w:rsidRPr="00821F67">
        <w:rPr>
          <w:rFonts w:ascii="Calibri" w:hAnsi="Calibri"/>
          <w:b/>
          <w:sz w:val="22"/>
          <w:szCs w:val="20"/>
        </w:rPr>
        <w:t xml:space="preserve">      </w:t>
      </w:r>
      <w:r w:rsidRPr="00821F67">
        <w:rPr>
          <w:rFonts w:ascii="Calibri" w:hAnsi="Calibri"/>
          <w:b/>
          <w:sz w:val="22"/>
          <w:szCs w:val="20"/>
        </w:rPr>
        <w:t xml:space="preserve">  1. </w:t>
      </w:r>
      <w:r w:rsidR="00412F56" w:rsidRPr="00821F67">
        <w:rPr>
          <w:rFonts w:ascii="Calibri" w:hAnsi="Calibri"/>
          <w:b/>
          <w:sz w:val="22"/>
          <w:szCs w:val="20"/>
        </w:rPr>
        <w:t>Semester</w:t>
      </w:r>
      <w:r w:rsidRPr="00821F67">
        <w:rPr>
          <w:rFonts w:ascii="Calibri" w:hAnsi="Calibri"/>
          <w:b/>
          <w:sz w:val="22"/>
          <w:szCs w:val="20"/>
        </w:rPr>
        <w:tab/>
      </w:r>
      <w:r w:rsidR="00EC04D8" w:rsidRPr="00821F67">
        <w:rPr>
          <w:rFonts w:ascii="Calibri" w:hAnsi="Calibri"/>
          <w:b/>
          <w:sz w:val="22"/>
          <w:szCs w:val="20"/>
        </w:rPr>
        <w:t xml:space="preserve">   </w:t>
      </w:r>
      <w:r w:rsidRPr="00821F67">
        <w:rPr>
          <w:rFonts w:ascii="Calibri" w:hAnsi="Calibri"/>
          <w:b/>
          <w:sz w:val="22"/>
          <w:szCs w:val="20"/>
        </w:rPr>
        <w:tab/>
      </w:r>
      <w:r w:rsidRPr="00821F67">
        <w:rPr>
          <w:rFonts w:ascii="Calibri" w:hAnsi="Calibri"/>
          <w:b/>
          <w:sz w:val="22"/>
          <w:szCs w:val="20"/>
        </w:rPr>
        <w:tab/>
      </w:r>
      <w:r w:rsidR="00393929" w:rsidRPr="00821F67">
        <w:rPr>
          <w:rFonts w:ascii="Calibri" w:hAnsi="Calibri"/>
          <w:b/>
          <w:sz w:val="22"/>
          <w:szCs w:val="20"/>
        </w:rPr>
        <w:tab/>
      </w:r>
      <w:r w:rsidR="00393929" w:rsidRPr="00821F67">
        <w:rPr>
          <w:rFonts w:ascii="Calibri" w:hAnsi="Calibri"/>
          <w:b/>
          <w:sz w:val="22"/>
          <w:szCs w:val="20"/>
        </w:rPr>
        <w:tab/>
      </w:r>
      <w:r w:rsidR="00393929" w:rsidRPr="00821F67">
        <w:rPr>
          <w:rFonts w:ascii="Calibri" w:hAnsi="Calibri"/>
          <w:b/>
          <w:sz w:val="22"/>
          <w:szCs w:val="20"/>
        </w:rPr>
        <w:tab/>
      </w:r>
      <w:r w:rsidR="00EC04D8" w:rsidRPr="00821F67">
        <w:rPr>
          <w:rFonts w:ascii="Calibri" w:hAnsi="Calibri"/>
          <w:b/>
          <w:sz w:val="22"/>
          <w:szCs w:val="20"/>
        </w:rPr>
        <w:t xml:space="preserve">           </w:t>
      </w:r>
      <w:proofErr w:type="gramStart"/>
      <w:r w:rsidR="00C55BF0" w:rsidRPr="00821F67">
        <w:rPr>
          <w:rFonts w:ascii="Calibri" w:hAnsi="Calibri"/>
          <w:b/>
          <w:sz w:val="22"/>
          <w:szCs w:val="20"/>
        </w:rPr>
        <w:t>2</w:t>
      </w:r>
      <w:proofErr w:type="gramEnd"/>
      <w:r w:rsidRPr="00821F67">
        <w:rPr>
          <w:rFonts w:ascii="Calibri" w:hAnsi="Calibri"/>
          <w:b/>
          <w:sz w:val="22"/>
          <w:szCs w:val="20"/>
        </w:rPr>
        <w:t xml:space="preserve">. </w:t>
      </w:r>
      <w:r w:rsidR="00412F56" w:rsidRPr="00821F67">
        <w:rPr>
          <w:rFonts w:ascii="Calibri" w:hAnsi="Calibri"/>
          <w:b/>
          <w:sz w:val="22"/>
          <w:szCs w:val="20"/>
        </w:rPr>
        <w:t>Semester</w:t>
      </w:r>
      <w:r w:rsidR="00143A13" w:rsidRPr="00821F67">
        <w:rPr>
          <w:rFonts w:ascii="Calibri" w:hAnsi="Calibri"/>
          <w:b/>
          <w:sz w:val="22"/>
          <w:szCs w:val="20"/>
        </w:rPr>
        <w:t xml:space="preserve"> </w:t>
      </w:r>
    </w:p>
    <w:p w14:paraId="38A3AC8C" w14:textId="77777777" w:rsidR="00CE44B7" w:rsidRPr="00821F67" w:rsidRDefault="00CE44B7" w:rsidP="00B03423">
      <w:pPr>
        <w:jc w:val="center"/>
        <w:rPr>
          <w:rFonts w:ascii="Calibri" w:hAnsi="Calibri" w:cs="Calibri"/>
          <w:b/>
          <w:sz w:val="18"/>
          <w:szCs w:val="18"/>
        </w:rPr>
      </w:pPr>
    </w:p>
    <w:tbl>
      <w:tblPr>
        <w:tblW w:w="10622" w:type="dxa"/>
        <w:jc w:val="center"/>
        <w:tblLayout w:type="fixed"/>
        <w:tblLook w:val="0000" w:firstRow="0" w:lastRow="0" w:firstColumn="0" w:lastColumn="0" w:noHBand="0" w:noVBand="0"/>
      </w:tblPr>
      <w:tblGrid>
        <w:gridCol w:w="1016"/>
        <w:gridCol w:w="3215"/>
        <w:gridCol w:w="992"/>
        <w:gridCol w:w="283"/>
        <w:gridCol w:w="993"/>
        <w:gridCol w:w="3130"/>
        <w:gridCol w:w="993"/>
      </w:tblGrid>
      <w:tr w:rsidR="00821F67" w:rsidRPr="00821F67" w14:paraId="05272565" w14:textId="77777777" w:rsidTr="004E123C">
        <w:trPr>
          <w:trHeight w:val="255"/>
          <w:jc w:val="center"/>
        </w:trPr>
        <w:tc>
          <w:tcPr>
            <w:tcW w:w="1016"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7A1F3AF7" w14:textId="114ABA8C" w:rsidR="00CB5AA1" w:rsidRPr="00821F67" w:rsidRDefault="00CB5AA1" w:rsidP="00CB5AA1">
            <w:pPr>
              <w:rPr>
                <w:rFonts w:ascii="Calibri" w:hAnsi="Calibri" w:cs="Calibri"/>
                <w:b/>
                <w:bCs/>
                <w:sz w:val="16"/>
                <w:szCs w:val="18"/>
              </w:rPr>
            </w:pPr>
            <w:r w:rsidRPr="00821F67">
              <w:rPr>
                <w:rFonts w:ascii="Calibri" w:hAnsi="Calibri" w:cs="Calibri"/>
                <w:b/>
                <w:bCs/>
                <w:sz w:val="18"/>
                <w:szCs w:val="18"/>
              </w:rPr>
              <w:t>CODE</w:t>
            </w:r>
          </w:p>
        </w:tc>
        <w:tc>
          <w:tcPr>
            <w:tcW w:w="3215"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1B261A35" w14:textId="7C8C64E0" w:rsidR="00CB5AA1" w:rsidRPr="00821F67" w:rsidRDefault="00CB5AA1" w:rsidP="00CB5AA1">
            <w:pPr>
              <w:rPr>
                <w:rFonts w:ascii="Calibri" w:hAnsi="Calibri" w:cs="Calibri"/>
                <w:b/>
                <w:bCs/>
                <w:sz w:val="18"/>
                <w:szCs w:val="18"/>
              </w:rPr>
            </w:pPr>
            <w:r w:rsidRPr="00821F67">
              <w:rPr>
                <w:rFonts w:ascii="Calibri" w:hAnsi="Calibri" w:cs="Calibri"/>
                <w:b/>
                <w:bCs/>
                <w:sz w:val="18"/>
                <w:szCs w:val="18"/>
              </w:rPr>
              <w:t>COURSE</w:t>
            </w:r>
          </w:p>
        </w:tc>
        <w:tc>
          <w:tcPr>
            <w:tcW w:w="992"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1FC81C20" w14:textId="0D0673BF"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ECTS</w:t>
            </w:r>
          </w:p>
        </w:tc>
        <w:tc>
          <w:tcPr>
            <w:tcW w:w="283" w:type="dxa"/>
            <w:vMerge w:val="restart"/>
            <w:tcBorders>
              <w:top w:val="nil"/>
              <w:left w:val="single" w:sz="8" w:space="0" w:color="auto"/>
              <w:right w:val="single" w:sz="8" w:space="0" w:color="auto"/>
            </w:tcBorders>
            <w:noWrap/>
            <w:vAlign w:val="center"/>
          </w:tcPr>
          <w:p w14:paraId="5AEBCC4B" w14:textId="77777777" w:rsidR="00CB5AA1" w:rsidRPr="00821F67" w:rsidRDefault="00CB5AA1" w:rsidP="00CB5AA1">
            <w:pPr>
              <w:rPr>
                <w:rFonts w:ascii="Calibri" w:hAnsi="Calibri" w:cs="Calibri"/>
                <w:sz w:val="18"/>
                <w:szCs w:val="18"/>
              </w:rPr>
            </w:pPr>
          </w:p>
        </w:tc>
        <w:tc>
          <w:tcPr>
            <w:tcW w:w="993"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23093CD4" w14:textId="3A5BAA9F" w:rsidR="00CB5AA1" w:rsidRPr="00821F67" w:rsidRDefault="00CB5AA1" w:rsidP="00CB5AA1">
            <w:pPr>
              <w:rPr>
                <w:rFonts w:ascii="Calibri" w:hAnsi="Calibri" w:cs="Calibri"/>
                <w:b/>
                <w:bCs/>
                <w:sz w:val="16"/>
                <w:szCs w:val="18"/>
              </w:rPr>
            </w:pPr>
            <w:r w:rsidRPr="00821F67">
              <w:rPr>
                <w:rFonts w:ascii="Calibri" w:hAnsi="Calibri" w:cs="Calibri"/>
                <w:b/>
                <w:bCs/>
                <w:sz w:val="18"/>
                <w:szCs w:val="18"/>
              </w:rPr>
              <w:t>CODE</w:t>
            </w:r>
          </w:p>
        </w:tc>
        <w:tc>
          <w:tcPr>
            <w:tcW w:w="3130"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346F53DA" w14:textId="39D68433" w:rsidR="00CB5AA1" w:rsidRPr="00821F67" w:rsidRDefault="00CB5AA1" w:rsidP="00CB5AA1">
            <w:pPr>
              <w:rPr>
                <w:rFonts w:ascii="Calibri" w:hAnsi="Calibri" w:cs="Calibri"/>
                <w:b/>
                <w:bCs/>
                <w:sz w:val="18"/>
                <w:szCs w:val="18"/>
              </w:rPr>
            </w:pPr>
            <w:r w:rsidRPr="00821F67">
              <w:rPr>
                <w:rFonts w:ascii="Calibri" w:hAnsi="Calibri" w:cs="Calibri"/>
                <w:b/>
                <w:bCs/>
                <w:sz w:val="18"/>
                <w:szCs w:val="18"/>
              </w:rPr>
              <w:t>COURSE</w:t>
            </w:r>
          </w:p>
        </w:tc>
        <w:tc>
          <w:tcPr>
            <w:tcW w:w="993"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2DF0ACEF" w14:textId="42392547"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ECTS</w:t>
            </w:r>
          </w:p>
        </w:tc>
      </w:tr>
      <w:tr w:rsidR="00821F67" w:rsidRPr="00821F67" w14:paraId="1D3842C7"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49D23BA1" w14:textId="57893B09" w:rsidR="00412F56" w:rsidRPr="00821F67" w:rsidRDefault="00412F56" w:rsidP="00412F56">
            <w:pPr>
              <w:rPr>
                <w:rFonts w:ascii="Calibri" w:hAnsi="Calibri"/>
                <w:sz w:val="16"/>
                <w:szCs w:val="16"/>
              </w:rPr>
            </w:pPr>
            <w:r w:rsidRPr="00821F67">
              <w:rPr>
                <w:rFonts w:ascii="Calibri" w:hAnsi="Calibri"/>
                <w:sz w:val="16"/>
                <w:szCs w:val="16"/>
              </w:rPr>
              <w:t>ECON 1120</w:t>
            </w:r>
          </w:p>
        </w:tc>
        <w:tc>
          <w:tcPr>
            <w:tcW w:w="3215" w:type="dxa"/>
            <w:tcBorders>
              <w:top w:val="single" w:sz="6" w:space="0" w:color="auto"/>
              <w:left w:val="single" w:sz="6" w:space="0" w:color="auto"/>
              <w:bottom w:val="single" w:sz="6" w:space="0" w:color="auto"/>
              <w:right w:val="single" w:sz="6" w:space="0" w:color="auto"/>
            </w:tcBorders>
            <w:vAlign w:val="center"/>
          </w:tcPr>
          <w:p w14:paraId="21466236" w14:textId="657787C6" w:rsidR="00412F56" w:rsidRPr="00821F67" w:rsidRDefault="00412F56" w:rsidP="00412F56">
            <w:pPr>
              <w:snapToGrid w:val="0"/>
              <w:rPr>
                <w:rFonts w:ascii="Calibri" w:hAnsi="Calibri" w:cs="Calibri"/>
                <w:sz w:val="18"/>
                <w:szCs w:val="18"/>
              </w:rPr>
            </w:pPr>
            <w:r w:rsidRPr="00821F67">
              <w:rPr>
                <w:rFonts w:ascii="Calibri" w:hAnsi="Calibri" w:cs="Calibri"/>
                <w:sz w:val="18"/>
                <w:szCs w:val="18"/>
              </w:rPr>
              <w:t>Essentials of Economics</w:t>
            </w:r>
          </w:p>
        </w:tc>
        <w:tc>
          <w:tcPr>
            <w:tcW w:w="992" w:type="dxa"/>
            <w:tcBorders>
              <w:top w:val="single" w:sz="6" w:space="0" w:color="auto"/>
              <w:left w:val="single" w:sz="6" w:space="0" w:color="auto"/>
              <w:bottom w:val="single" w:sz="6" w:space="0" w:color="auto"/>
              <w:right w:val="single" w:sz="8" w:space="0" w:color="auto"/>
            </w:tcBorders>
            <w:vAlign w:val="center"/>
          </w:tcPr>
          <w:p w14:paraId="2432797A" w14:textId="1B6A5A3A" w:rsidR="00412F56" w:rsidRPr="00821F67" w:rsidRDefault="00412F56" w:rsidP="00412F56">
            <w:pPr>
              <w:jc w:val="center"/>
              <w:rPr>
                <w:rFonts w:ascii="Calibri" w:hAnsi="Calibri"/>
                <w:sz w:val="18"/>
                <w:szCs w:val="18"/>
              </w:rPr>
            </w:pPr>
            <w:r w:rsidRPr="00821F67">
              <w:rPr>
                <w:rFonts w:ascii="Calibri" w:hAnsi="Calibri"/>
                <w:sz w:val="18"/>
                <w:szCs w:val="18"/>
              </w:rPr>
              <w:t>5 (3, 0)</w:t>
            </w:r>
          </w:p>
        </w:tc>
        <w:tc>
          <w:tcPr>
            <w:tcW w:w="283" w:type="dxa"/>
            <w:vMerge/>
            <w:tcBorders>
              <w:left w:val="single" w:sz="8" w:space="0" w:color="auto"/>
              <w:right w:val="single" w:sz="8" w:space="0" w:color="auto"/>
            </w:tcBorders>
            <w:noWrap/>
            <w:vAlign w:val="center"/>
          </w:tcPr>
          <w:p w14:paraId="3F6AF837" w14:textId="77777777" w:rsidR="00412F56" w:rsidRPr="00821F67" w:rsidRDefault="00412F56" w:rsidP="00412F56">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vAlign w:val="center"/>
          </w:tcPr>
          <w:p w14:paraId="05C126FB" w14:textId="6571BD7B" w:rsidR="00412F56" w:rsidRPr="00821F67" w:rsidRDefault="0042742B" w:rsidP="00412F56">
            <w:pPr>
              <w:rPr>
                <w:rFonts w:ascii="Calibri" w:hAnsi="Calibri"/>
                <w:sz w:val="16"/>
                <w:szCs w:val="16"/>
              </w:rPr>
            </w:pPr>
            <w:r w:rsidRPr="00821F67">
              <w:rPr>
                <w:rFonts w:ascii="Calibri" w:hAnsi="Calibri"/>
                <w:sz w:val="16"/>
                <w:szCs w:val="16"/>
              </w:rPr>
              <w:t>TGUI</w:t>
            </w:r>
            <w:r w:rsidR="00412F56" w:rsidRPr="00821F67">
              <w:rPr>
                <w:rFonts w:ascii="Calibri" w:hAnsi="Calibri"/>
                <w:sz w:val="16"/>
                <w:szCs w:val="16"/>
              </w:rPr>
              <w:t xml:space="preserve"> 1102 </w:t>
            </w:r>
          </w:p>
        </w:tc>
        <w:tc>
          <w:tcPr>
            <w:tcW w:w="3130" w:type="dxa"/>
            <w:tcBorders>
              <w:top w:val="single" w:sz="6" w:space="0" w:color="auto"/>
              <w:left w:val="single" w:sz="6" w:space="0" w:color="auto"/>
              <w:bottom w:val="single" w:sz="6" w:space="0" w:color="auto"/>
              <w:right w:val="single" w:sz="6" w:space="0" w:color="auto"/>
            </w:tcBorders>
            <w:vAlign w:val="center"/>
          </w:tcPr>
          <w:p w14:paraId="5E012C38" w14:textId="767CE6AB" w:rsidR="00412F56" w:rsidRPr="00821F67" w:rsidRDefault="00412F56" w:rsidP="00412F56">
            <w:pPr>
              <w:snapToGrid w:val="0"/>
              <w:rPr>
                <w:rFonts w:ascii="Calibri" w:hAnsi="Calibri" w:cs="Calibri"/>
                <w:sz w:val="18"/>
                <w:szCs w:val="18"/>
              </w:rPr>
            </w:pPr>
            <w:r w:rsidRPr="00821F67">
              <w:rPr>
                <w:rFonts w:ascii="Calibri" w:hAnsi="Calibri"/>
                <w:sz w:val="18"/>
                <w:szCs w:val="18"/>
              </w:rPr>
              <w:t xml:space="preserve">Sociology of Tourism  </w:t>
            </w:r>
          </w:p>
        </w:tc>
        <w:tc>
          <w:tcPr>
            <w:tcW w:w="993" w:type="dxa"/>
            <w:tcBorders>
              <w:top w:val="single" w:sz="6" w:space="0" w:color="auto"/>
              <w:left w:val="single" w:sz="6" w:space="0" w:color="auto"/>
              <w:bottom w:val="single" w:sz="6" w:space="0" w:color="auto"/>
              <w:right w:val="single" w:sz="8" w:space="0" w:color="auto"/>
            </w:tcBorders>
            <w:vAlign w:val="center"/>
          </w:tcPr>
          <w:p w14:paraId="6E0A53A8" w14:textId="6A16FACD" w:rsidR="00412F56" w:rsidRPr="00821F67" w:rsidRDefault="00412F56" w:rsidP="00412F56">
            <w:pPr>
              <w:jc w:val="center"/>
              <w:rPr>
                <w:rFonts w:ascii="Calibri" w:hAnsi="Calibri"/>
                <w:sz w:val="18"/>
                <w:szCs w:val="18"/>
              </w:rPr>
            </w:pPr>
            <w:r w:rsidRPr="00821F67">
              <w:rPr>
                <w:rFonts w:ascii="Calibri" w:hAnsi="Calibri"/>
                <w:sz w:val="18"/>
                <w:szCs w:val="18"/>
              </w:rPr>
              <w:t>7 (3, 0)</w:t>
            </w:r>
          </w:p>
        </w:tc>
      </w:tr>
      <w:tr w:rsidR="00821F67" w:rsidRPr="00821F67" w14:paraId="4BFE50DA"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126691C1" w14:textId="20F8F148" w:rsidR="00412F56" w:rsidRPr="00821F67" w:rsidRDefault="00412F56" w:rsidP="00412F56">
            <w:pPr>
              <w:rPr>
                <w:rFonts w:ascii="Calibri" w:hAnsi="Calibri"/>
                <w:sz w:val="16"/>
                <w:szCs w:val="16"/>
              </w:rPr>
            </w:pPr>
            <w:r w:rsidRPr="00821F67">
              <w:rPr>
                <w:rFonts w:ascii="Calibri" w:eastAsia="Arial Unicode MS" w:hAnsi="Calibri" w:cs="Tahoma"/>
                <w:bCs/>
                <w:sz w:val="16"/>
                <w:szCs w:val="16"/>
              </w:rPr>
              <w:t>TGU</w:t>
            </w:r>
            <w:r w:rsidR="0042742B" w:rsidRPr="00821F67">
              <w:rPr>
                <w:rFonts w:ascii="Calibri" w:eastAsia="Arial Unicode MS" w:hAnsi="Calibri" w:cs="Tahoma"/>
                <w:bCs/>
                <w:sz w:val="16"/>
                <w:szCs w:val="16"/>
              </w:rPr>
              <w:t>I</w:t>
            </w:r>
            <w:r w:rsidRPr="00821F67">
              <w:rPr>
                <w:rFonts w:ascii="Calibri" w:eastAsia="Arial Unicode MS" w:hAnsi="Calibri" w:cs="Tahoma"/>
                <w:bCs/>
                <w:sz w:val="16"/>
                <w:szCs w:val="16"/>
              </w:rPr>
              <w:t xml:space="preserve"> 1101</w:t>
            </w:r>
          </w:p>
        </w:tc>
        <w:tc>
          <w:tcPr>
            <w:tcW w:w="3215" w:type="dxa"/>
            <w:tcBorders>
              <w:top w:val="single" w:sz="6" w:space="0" w:color="auto"/>
              <w:left w:val="single" w:sz="6" w:space="0" w:color="auto"/>
              <w:bottom w:val="single" w:sz="6" w:space="0" w:color="auto"/>
              <w:right w:val="single" w:sz="6" w:space="0" w:color="auto"/>
            </w:tcBorders>
            <w:vAlign w:val="center"/>
          </w:tcPr>
          <w:p w14:paraId="03F25B34" w14:textId="0340649C" w:rsidR="00412F56" w:rsidRPr="00821F67" w:rsidRDefault="00412F56" w:rsidP="00412F56">
            <w:pPr>
              <w:snapToGrid w:val="0"/>
              <w:rPr>
                <w:rFonts w:ascii="Calibri" w:hAnsi="Calibri" w:cs="Calibri"/>
                <w:sz w:val="18"/>
                <w:szCs w:val="18"/>
              </w:rPr>
            </w:pPr>
            <w:r w:rsidRPr="00821F67">
              <w:rPr>
                <w:rFonts w:ascii="Calibri" w:hAnsi="Calibri"/>
                <w:spacing w:val="-4"/>
                <w:sz w:val="18"/>
                <w:szCs w:val="18"/>
              </w:rPr>
              <w:t xml:space="preserve">General Tourism and Legislations  </w:t>
            </w:r>
          </w:p>
        </w:tc>
        <w:tc>
          <w:tcPr>
            <w:tcW w:w="992" w:type="dxa"/>
            <w:tcBorders>
              <w:top w:val="single" w:sz="6" w:space="0" w:color="auto"/>
              <w:left w:val="single" w:sz="6" w:space="0" w:color="auto"/>
              <w:bottom w:val="single" w:sz="6" w:space="0" w:color="auto"/>
              <w:right w:val="single" w:sz="8" w:space="0" w:color="auto"/>
            </w:tcBorders>
            <w:vAlign w:val="center"/>
          </w:tcPr>
          <w:p w14:paraId="03A19550" w14:textId="6E95DCD4" w:rsidR="00412F56" w:rsidRPr="00821F67" w:rsidRDefault="00412F56" w:rsidP="00412F56">
            <w:pPr>
              <w:jc w:val="center"/>
              <w:rPr>
                <w:rFonts w:ascii="Calibri" w:hAnsi="Calibri"/>
                <w:sz w:val="18"/>
                <w:szCs w:val="18"/>
              </w:rPr>
            </w:pPr>
            <w:r w:rsidRPr="00821F67">
              <w:rPr>
                <w:rFonts w:ascii="Calibri" w:hAnsi="Calibri"/>
                <w:sz w:val="18"/>
                <w:szCs w:val="18"/>
              </w:rPr>
              <w:t>7 (3, 0)</w:t>
            </w:r>
          </w:p>
        </w:tc>
        <w:tc>
          <w:tcPr>
            <w:tcW w:w="283" w:type="dxa"/>
            <w:vMerge/>
            <w:tcBorders>
              <w:left w:val="single" w:sz="8" w:space="0" w:color="auto"/>
              <w:right w:val="single" w:sz="8" w:space="0" w:color="auto"/>
            </w:tcBorders>
            <w:shd w:val="clear" w:color="auto" w:fill="FFFF00"/>
            <w:noWrap/>
            <w:vAlign w:val="center"/>
          </w:tcPr>
          <w:p w14:paraId="68E9D31C" w14:textId="77777777" w:rsidR="00412F56" w:rsidRPr="00821F67" w:rsidRDefault="00412F56" w:rsidP="00412F56">
            <w:pPr>
              <w:rPr>
                <w:rFonts w:ascii="Calibri" w:hAnsi="Calibri" w:cs="Calibri"/>
                <w:b/>
                <w:sz w:val="18"/>
                <w:szCs w:val="18"/>
              </w:rPr>
            </w:pPr>
          </w:p>
        </w:tc>
        <w:tc>
          <w:tcPr>
            <w:tcW w:w="993" w:type="dxa"/>
            <w:tcBorders>
              <w:top w:val="single" w:sz="6" w:space="0" w:color="auto"/>
              <w:left w:val="single" w:sz="8" w:space="0" w:color="auto"/>
              <w:bottom w:val="single" w:sz="6" w:space="0" w:color="auto"/>
              <w:right w:val="single" w:sz="6" w:space="0" w:color="auto"/>
            </w:tcBorders>
            <w:vAlign w:val="center"/>
          </w:tcPr>
          <w:p w14:paraId="6D54CA16" w14:textId="5EA64BC6" w:rsidR="00412F56" w:rsidRPr="00821F67" w:rsidRDefault="00412F56" w:rsidP="00412F56">
            <w:pPr>
              <w:rPr>
                <w:rFonts w:ascii="Calibri" w:hAnsi="Calibri"/>
                <w:sz w:val="16"/>
                <w:szCs w:val="16"/>
              </w:rPr>
            </w:pPr>
            <w:r w:rsidRPr="00821F67">
              <w:rPr>
                <w:rFonts w:ascii="Calibri" w:hAnsi="Calibri"/>
                <w:sz w:val="16"/>
                <w:szCs w:val="16"/>
              </w:rPr>
              <w:t>TGU</w:t>
            </w:r>
            <w:r w:rsidR="00BB3779" w:rsidRPr="00821F67">
              <w:rPr>
                <w:rFonts w:ascii="Calibri" w:hAnsi="Calibri"/>
                <w:sz w:val="16"/>
                <w:szCs w:val="16"/>
              </w:rPr>
              <w:t>I</w:t>
            </w:r>
            <w:r w:rsidRPr="00821F67">
              <w:rPr>
                <w:rFonts w:ascii="Calibri" w:hAnsi="Calibri"/>
                <w:sz w:val="16"/>
                <w:szCs w:val="16"/>
              </w:rPr>
              <w:t xml:space="preserve"> 1104</w:t>
            </w:r>
          </w:p>
        </w:tc>
        <w:tc>
          <w:tcPr>
            <w:tcW w:w="3130" w:type="dxa"/>
            <w:tcBorders>
              <w:top w:val="single" w:sz="6" w:space="0" w:color="auto"/>
              <w:left w:val="single" w:sz="6" w:space="0" w:color="auto"/>
              <w:bottom w:val="single" w:sz="6" w:space="0" w:color="auto"/>
              <w:right w:val="single" w:sz="6" w:space="0" w:color="auto"/>
            </w:tcBorders>
            <w:vAlign w:val="center"/>
          </w:tcPr>
          <w:p w14:paraId="68D9A3ED" w14:textId="11F0C427" w:rsidR="00412F56" w:rsidRPr="00821F67" w:rsidRDefault="00BB3779" w:rsidP="00412F56">
            <w:pPr>
              <w:snapToGrid w:val="0"/>
              <w:rPr>
                <w:rFonts w:ascii="Calibri" w:hAnsi="Calibri" w:cs="Calibri"/>
                <w:sz w:val="18"/>
                <w:szCs w:val="18"/>
                <w:highlight w:val="yellow"/>
              </w:rPr>
            </w:pPr>
            <w:r w:rsidRPr="00821F67">
              <w:rPr>
                <w:rFonts w:ascii="Calibri" w:hAnsi="Calibri"/>
                <w:sz w:val="18"/>
                <w:szCs w:val="18"/>
              </w:rPr>
              <w:t>Lodging and Food</w:t>
            </w:r>
            <w:r w:rsidR="00412F56" w:rsidRPr="00821F67">
              <w:rPr>
                <w:rFonts w:ascii="Calibri" w:hAnsi="Calibri"/>
                <w:sz w:val="18"/>
                <w:szCs w:val="18"/>
              </w:rPr>
              <w:t xml:space="preserve"> Services in Tourism</w:t>
            </w:r>
          </w:p>
        </w:tc>
        <w:tc>
          <w:tcPr>
            <w:tcW w:w="993" w:type="dxa"/>
            <w:tcBorders>
              <w:top w:val="single" w:sz="6" w:space="0" w:color="auto"/>
              <w:left w:val="single" w:sz="6" w:space="0" w:color="auto"/>
              <w:bottom w:val="single" w:sz="6" w:space="0" w:color="auto"/>
              <w:right w:val="single" w:sz="8" w:space="0" w:color="auto"/>
            </w:tcBorders>
            <w:vAlign w:val="center"/>
          </w:tcPr>
          <w:p w14:paraId="0072B7B5" w14:textId="364B7587" w:rsidR="00412F56" w:rsidRPr="00821F67" w:rsidRDefault="00412F56" w:rsidP="00412F56">
            <w:pPr>
              <w:jc w:val="center"/>
              <w:rPr>
                <w:rFonts w:ascii="Calibri" w:hAnsi="Calibri"/>
                <w:sz w:val="18"/>
                <w:szCs w:val="18"/>
              </w:rPr>
            </w:pPr>
            <w:r w:rsidRPr="00821F67">
              <w:rPr>
                <w:rFonts w:ascii="Calibri" w:hAnsi="Calibri"/>
                <w:sz w:val="18"/>
                <w:szCs w:val="18"/>
              </w:rPr>
              <w:t>7 (3, 0)</w:t>
            </w:r>
          </w:p>
        </w:tc>
      </w:tr>
      <w:tr w:rsidR="00821F67" w:rsidRPr="00821F67" w14:paraId="4F0504BC"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76709A94" w14:textId="6A64BFAC" w:rsidR="00412F56" w:rsidRPr="00821F67" w:rsidRDefault="00412F56" w:rsidP="00412F56">
            <w:pPr>
              <w:rPr>
                <w:rFonts w:ascii="Calibri" w:hAnsi="Calibri"/>
                <w:sz w:val="16"/>
                <w:szCs w:val="16"/>
              </w:rPr>
            </w:pPr>
            <w:r w:rsidRPr="00821F67">
              <w:rPr>
                <w:rFonts w:ascii="Calibri" w:hAnsi="Calibri"/>
                <w:sz w:val="16"/>
                <w:szCs w:val="16"/>
              </w:rPr>
              <w:t>TGU</w:t>
            </w:r>
            <w:r w:rsidR="0042742B" w:rsidRPr="00821F67">
              <w:rPr>
                <w:rFonts w:ascii="Calibri" w:hAnsi="Calibri"/>
                <w:sz w:val="16"/>
                <w:szCs w:val="16"/>
              </w:rPr>
              <w:t>I</w:t>
            </w:r>
            <w:r w:rsidRPr="00821F67">
              <w:rPr>
                <w:rFonts w:ascii="Calibri" w:hAnsi="Calibri"/>
                <w:sz w:val="16"/>
                <w:szCs w:val="16"/>
              </w:rPr>
              <w:t xml:space="preserve"> 1103</w:t>
            </w:r>
          </w:p>
        </w:tc>
        <w:tc>
          <w:tcPr>
            <w:tcW w:w="3215" w:type="dxa"/>
            <w:tcBorders>
              <w:top w:val="single" w:sz="6" w:space="0" w:color="auto"/>
              <w:left w:val="single" w:sz="6" w:space="0" w:color="auto"/>
              <w:bottom w:val="single" w:sz="6" w:space="0" w:color="auto"/>
              <w:right w:val="single" w:sz="6" w:space="0" w:color="auto"/>
            </w:tcBorders>
            <w:vAlign w:val="center"/>
          </w:tcPr>
          <w:p w14:paraId="58E70DD6" w14:textId="1816D378" w:rsidR="00412F56" w:rsidRPr="00821F67" w:rsidRDefault="00412F56" w:rsidP="00412F56">
            <w:pPr>
              <w:snapToGrid w:val="0"/>
              <w:spacing w:line="192" w:lineRule="auto"/>
              <w:rPr>
                <w:rFonts w:ascii="Calibri" w:hAnsi="Calibri" w:cs="Calibri"/>
                <w:sz w:val="18"/>
                <w:szCs w:val="18"/>
              </w:rPr>
            </w:pPr>
            <w:r w:rsidRPr="00821F67">
              <w:rPr>
                <w:rFonts w:ascii="Calibri" w:hAnsi="Calibri"/>
                <w:sz w:val="18"/>
                <w:szCs w:val="18"/>
              </w:rPr>
              <w:t>History of Arts - I</w:t>
            </w:r>
          </w:p>
        </w:tc>
        <w:tc>
          <w:tcPr>
            <w:tcW w:w="992" w:type="dxa"/>
            <w:tcBorders>
              <w:top w:val="single" w:sz="6" w:space="0" w:color="auto"/>
              <w:left w:val="single" w:sz="6" w:space="0" w:color="auto"/>
              <w:bottom w:val="single" w:sz="6" w:space="0" w:color="auto"/>
              <w:right w:val="single" w:sz="8" w:space="0" w:color="auto"/>
            </w:tcBorders>
            <w:vAlign w:val="center"/>
          </w:tcPr>
          <w:p w14:paraId="330A9E23" w14:textId="20180F12" w:rsidR="00412F56" w:rsidRPr="00821F67" w:rsidRDefault="00412F56" w:rsidP="00412F56">
            <w:pPr>
              <w:jc w:val="center"/>
              <w:rPr>
                <w:rFonts w:ascii="Calibri" w:hAnsi="Calibri"/>
                <w:sz w:val="18"/>
                <w:szCs w:val="18"/>
              </w:rPr>
            </w:pPr>
            <w:r w:rsidRPr="00821F67">
              <w:rPr>
                <w:rFonts w:ascii="Calibri" w:hAnsi="Calibri"/>
                <w:sz w:val="18"/>
                <w:szCs w:val="18"/>
              </w:rPr>
              <w:t>6 (3, 0)</w:t>
            </w:r>
          </w:p>
        </w:tc>
        <w:tc>
          <w:tcPr>
            <w:tcW w:w="283" w:type="dxa"/>
            <w:vMerge/>
            <w:tcBorders>
              <w:left w:val="single" w:sz="8" w:space="0" w:color="auto"/>
              <w:right w:val="single" w:sz="8" w:space="0" w:color="auto"/>
            </w:tcBorders>
            <w:shd w:val="clear" w:color="auto" w:fill="FFFF00"/>
            <w:noWrap/>
            <w:vAlign w:val="center"/>
          </w:tcPr>
          <w:p w14:paraId="396184EC" w14:textId="77777777" w:rsidR="00412F56" w:rsidRPr="00821F67" w:rsidRDefault="00412F56" w:rsidP="00412F56">
            <w:pPr>
              <w:rPr>
                <w:rFonts w:ascii="Calibri" w:hAnsi="Calibri" w:cs="Calibri"/>
                <w:b/>
                <w:sz w:val="18"/>
                <w:szCs w:val="18"/>
              </w:rPr>
            </w:pPr>
          </w:p>
        </w:tc>
        <w:tc>
          <w:tcPr>
            <w:tcW w:w="993" w:type="dxa"/>
            <w:tcBorders>
              <w:top w:val="single" w:sz="6" w:space="0" w:color="auto"/>
              <w:left w:val="single" w:sz="8" w:space="0" w:color="auto"/>
              <w:bottom w:val="single" w:sz="6" w:space="0" w:color="auto"/>
              <w:right w:val="single" w:sz="6" w:space="0" w:color="auto"/>
            </w:tcBorders>
            <w:vAlign w:val="center"/>
          </w:tcPr>
          <w:p w14:paraId="6D353443" w14:textId="47763572" w:rsidR="00412F56" w:rsidRPr="00821F67" w:rsidRDefault="00412F56" w:rsidP="00412F56">
            <w:pPr>
              <w:rPr>
                <w:rFonts w:ascii="Calibri" w:hAnsi="Calibri"/>
                <w:sz w:val="16"/>
                <w:szCs w:val="16"/>
              </w:rPr>
            </w:pPr>
            <w:r w:rsidRPr="00821F67">
              <w:rPr>
                <w:rFonts w:ascii="Calibri" w:hAnsi="Calibri" w:cs="Calibri"/>
                <w:sz w:val="16"/>
                <w:szCs w:val="16"/>
              </w:rPr>
              <w:t>TGU</w:t>
            </w:r>
            <w:r w:rsidR="00BB3779" w:rsidRPr="00821F67">
              <w:rPr>
                <w:rFonts w:ascii="Calibri" w:hAnsi="Calibri" w:cs="Calibri"/>
                <w:sz w:val="16"/>
                <w:szCs w:val="16"/>
              </w:rPr>
              <w:t>I</w:t>
            </w:r>
            <w:r w:rsidRPr="00821F67">
              <w:rPr>
                <w:rFonts w:ascii="Calibri" w:hAnsi="Calibri" w:cs="Calibri"/>
                <w:sz w:val="16"/>
                <w:szCs w:val="16"/>
              </w:rPr>
              <w:t xml:space="preserve"> 1106</w:t>
            </w:r>
          </w:p>
        </w:tc>
        <w:tc>
          <w:tcPr>
            <w:tcW w:w="3130" w:type="dxa"/>
            <w:tcBorders>
              <w:top w:val="single" w:sz="6" w:space="0" w:color="auto"/>
              <w:left w:val="single" w:sz="6" w:space="0" w:color="auto"/>
              <w:bottom w:val="single" w:sz="6" w:space="0" w:color="auto"/>
              <w:right w:val="single" w:sz="6" w:space="0" w:color="auto"/>
            </w:tcBorders>
            <w:vAlign w:val="center"/>
          </w:tcPr>
          <w:p w14:paraId="2D22E913" w14:textId="77498877" w:rsidR="00412F56" w:rsidRPr="00821F67" w:rsidRDefault="00412F56" w:rsidP="00412F56">
            <w:pPr>
              <w:rPr>
                <w:rFonts w:ascii="Calibri" w:hAnsi="Calibri"/>
                <w:sz w:val="18"/>
                <w:szCs w:val="18"/>
              </w:rPr>
            </w:pPr>
            <w:r w:rsidRPr="00821F67">
              <w:rPr>
                <w:rFonts w:ascii="Calibri" w:hAnsi="Calibri"/>
                <w:sz w:val="18"/>
                <w:szCs w:val="18"/>
              </w:rPr>
              <w:t>History of Civilizations</w:t>
            </w:r>
          </w:p>
        </w:tc>
        <w:tc>
          <w:tcPr>
            <w:tcW w:w="993" w:type="dxa"/>
            <w:tcBorders>
              <w:top w:val="single" w:sz="6" w:space="0" w:color="auto"/>
              <w:left w:val="single" w:sz="6" w:space="0" w:color="auto"/>
              <w:bottom w:val="single" w:sz="6" w:space="0" w:color="auto"/>
              <w:right w:val="single" w:sz="8" w:space="0" w:color="auto"/>
            </w:tcBorders>
            <w:vAlign w:val="center"/>
          </w:tcPr>
          <w:p w14:paraId="2F5445C3" w14:textId="23E775A6" w:rsidR="00412F56" w:rsidRPr="00821F67" w:rsidRDefault="00412F56" w:rsidP="00412F56">
            <w:pPr>
              <w:jc w:val="center"/>
              <w:rPr>
                <w:rFonts w:ascii="Calibri" w:hAnsi="Calibri" w:cs="Arial"/>
                <w:bCs/>
                <w:sz w:val="18"/>
                <w:szCs w:val="18"/>
              </w:rPr>
            </w:pPr>
            <w:r w:rsidRPr="00821F67">
              <w:rPr>
                <w:rFonts w:ascii="Calibri" w:hAnsi="Calibri"/>
                <w:sz w:val="18"/>
                <w:szCs w:val="18"/>
              </w:rPr>
              <w:t>6 (3, 0)</w:t>
            </w:r>
          </w:p>
        </w:tc>
      </w:tr>
      <w:tr w:rsidR="00821F67" w:rsidRPr="00821F67" w14:paraId="22004A5A"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auto"/>
            <w:vAlign w:val="center"/>
          </w:tcPr>
          <w:p w14:paraId="0E93714C" w14:textId="2E834B64" w:rsidR="00412F56" w:rsidRPr="00821F67" w:rsidRDefault="00412F56" w:rsidP="00412F56">
            <w:pPr>
              <w:rPr>
                <w:rFonts w:ascii="Calibri" w:hAnsi="Calibri"/>
                <w:strike/>
                <w:sz w:val="16"/>
                <w:szCs w:val="16"/>
              </w:rPr>
            </w:pPr>
            <w:r w:rsidRPr="00821F67">
              <w:rPr>
                <w:rFonts w:ascii="Calibri" w:hAnsi="Calibri"/>
                <w:sz w:val="16"/>
                <w:szCs w:val="16"/>
              </w:rPr>
              <w:t>TGU</w:t>
            </w:r>
            <w:r w:rsidR="0042742B" w:rsidRPr="00821F67">
              <w:rPr>
                <w:rFonts w:ascii="Calibri" w:hAnsi="Calibri"/>
                <w:sz w:val="16"/>
                <w:szCs w:val="16"/>
              </w:rPr>
              <w:t>I</w:t>
            </w:r>
            <w:r w:rsidRPr="00821F67">
              <w:rPr>
                <w:rFonts w:ascii="Calibri" w:hAnsi="Calibri"/>
                <w:sz w:val="16"/>
                <w:szCs w:val="16"/>
              </w:rPr>
              <w:t xml:space="preserve"> 110</w:t>
            </w:r>
            <w:r w:rsidR="00BF1CC4" w:rsidRPr="00821F67">
              <w:rPr>
                <w:rFonts w:ascii="Calibri" w:hAnsi="Calibri"/>
                <w:sz w:val="16"/>
                <w:szCs w:val="16"/>
              </w:rPr>
              <w:t>5</w:t>
            </w:r>
          </w:p>
        </w:tc>
        <w:tc>
          <w:tcPr>
            <w:tcW w:w="3215" w:type="dxa"/>
            <w:tcBorders>
              <w:top w:val="single" w:sz="6" w:space="0" w:color="auto"/>
              <w:left w:val="single" w:sz="6" w:space="0" w:color="auto"/>
              <w:bottom w:val="single" w:sz="6" w:space="0" w:color="auto"/>
              <w:right w:val="single" w:sz="6" w:space="0" w:color="auto"/>
            </w:tcBorders>
            <w:shd w:val="clear" w:color="auto" w:fill="auto"/>
            <w:vAlign w:val="center"/>
          </w:tcPr>
          <w:p w14:paraId="496E31A6" w14:textId="147A5E44" w:rsidR="00412F56" w:rsidRPr="00821F67" w:rsidRDefault="00DF1545" w:rsidP="00DF1545">
            <w:pPr>
              <w:rPr>
                <w:rFonts w:ascii="Calibri" w:hAnsi="Calibri"/>
                <w:strike/>
                <w:sz w:val="18"/>
                <w:szCs w:val="18"/>
              </w:rPr>
            </w:pPr>
            <w:r w:rsidRPr="00821F67">
              <w:rPr>
                <w:rFonts w:ascii="Calibri" w:hAnsi="Calibri"/>
                <w:sz w:val="18"/>
                <w:szCs w:val="18"/>
              </w:rPr>
              <w:t xml:space="preserve">History  of </w:t>
            </w:r>
            <w:r w:rsidR="00412F56" w:rsidRPr="00821F67">
              <w:rPr>
                <w:rFonts w:ascii="Calibri" w:hAnsi="Calibri"/>
                <w:sz w:val="18"/>
                <w:szCs w:val="18"/>
              </w:rPr>
              <w:t xml:space="preserve">Anatolian Civilizations </w:t>
            </w:r>
          </w:p>
        </w:tc>
        <w:tc>
          <w:tcPr>
            <w:tcW w:w="992" w:type="dxa"/>
            <w:tcBorders>
              <w:top w:val="single" w:sz="6" w:space="0" w:color="auto"/>
              <w:left w:val="single" w:sz="6" w:space="0" w:color="auto"/>
              <w:bottom w:val="single" w:sz="6" w:space="0" w:color="auto"/>
              <w:right w:val="single" w:sz="8" w:space="0" w:color="auto"/>
            </w:tcBorders>
            <w:shd w:val="clear" w:color="auto" w:fill="auto"/>
            <w:vAlign w:val="center"/>
          </w:tcPr>
          <w:p w14:paraId="23737A42" w14:textId="60CAE478" w:rsidR="00412F56" w:rsidRPr="00821F67" w:rsidRDefault="00412F56" w:rsidP="00412F56">
            <w:pPr>
              <w:jc w:val="center"/>
              <w:rPr>
                <w:rFonts w:ascii="Calibri" w:hAnsi="Calibri" w:cs="Arial"/>
                <w:bCs/>
                <w:strike/>
                <w:sz w:val="18"/>
                <w:szCs w:val="18"/>
              </w:rPr>
            </w:pPr>
            <w:r w:rsidRPr="00821F67">
              <w:rPr>
                <w:rFonts w:ascii="Calibri" w:hAnsi="Calibri"/>
                <w:sz w:val="18"/>
                <w:szCs w:val="18"/>
              </w:rPr>
              <w:t>6 (3, 0)</w:t>
            </w:r>
          </w:p>
        </w:tc>
        <w:tc>
          <w:tcPr>
            <w:tcW w:w="283" w:type="dxa"/>
            <w:vMerge/>
            <w:tcBorders>
              <w:left w:val="single" w:sz="8" w:space="0" w:color="auto"/>
              <w:right w:val="single" w:sz="8" w:space="0" w:color="auto"/>
            </w:tcBorders>
            <w:shd w:val="clear" w:color="auto" w:fill="auto"/>
            <w:noWrap/>
            <w:vAlign w:val="center"/>
          </w:tcPr>
          <w:p w14:paraId="2025FE5C" w14:textId="77777777" w:rsidR="00412F56" w:rsidRPr="00821F67" w:rsidRDefault="00412F56" w:rsidP="00412F56">
            <w:pPr>
              <w:rPr>
                <w:rFonts w:ascii="Calibri" w:hAnsi="Calibri" w:cs="Calibri"/>
                <w:strike/>
                <w:sz w:val="18"/>
                <w:szCs w:val="18"/>
              </w:rPr>
            </w:pPr>
          </w:p>
        </w:tc>
        <w:tc>
          <w:tcPr>
            <w:tcW w:w="993" w:type="dxa"/>
            <w:tcBorders>
              <w:top w:val="single" w:sz="6" w:space="0" w:color="auto"/>
              <w:left w:val="single" w:sz="8" w:space="0" w:color="auto"/>
              <w:bottom w:val="single" w:sz="6" w:space="0" w:color="auto"/>
              <w:right w:val="single" w:sz="6" w:space="0" w:color="auto"/>
            </w:tcBorders>
            <w:shd w:val="clear" w:color="auto" w:fill="auto"/>
            <w:vAlign w:val="center"/>
          </w:tcPr>
          <w:p w14:paraId="6C9BD4BA" w14:textId="5E782950" w:rsidR="00412F56" w:rsidRPr="00821F67" w:rsidRDefault="0042742B" w:rsidP="0042742B">
            <w:pPr>
              <w:rPr>
                <w:rFonts w:ascii="Calibri" w:hAnsi="Calibri"/>
                <w:strike/>
                <w:sz w:val="16"/>
                <w:szCs w:val="16"/>
              </w:rPr>
            </w:pPr>
            <w:r w:rsidRPr="00821F67">
              <w:rPr>
                <w:rFonts w:ascii="Calibri" w:hAnsi="Calibri"/>
                <w:sz w:val="16"/>
                <w:szCs w:val="16"/>
              </w:rPr>
              <w:t>TGUI</w:t>
            </w:r>
            <w:r w:rsidR="00412F56" w:rsidRPr="00821F67">
              <w:rPr>
                <w:rFonts w:ascii="Calibri" w:hAnsi="Calibri"/>
                <w:sz w:val="16"/>
                <w:szCs w:val="16"/>
              </w:rPr>
              <w:t xml:space="preserve"> 1108</w:t>
            </w:r>
          </w:p>
        </w:tc>
        <w:tc>
          <w:tcPr>
            <w:tcW w:w="3130" w:type="dxa"/>
            <w:tcBorders>
              <w:top w:val="single" w:sz="6" w:space="0" w:color="auto"/>
              <w:left w:val="single" w:sz="6" w:space="0" w:color="auto"/>
              <w:bottom w:val="single" w:sz="6" w:space="0" w:color="auto"/>
              <w:right w:val="single" w:sz="6" w:space="0" w:color="auto"/>
            </w:tcBorders>
            <w:shd w:val="clear" w:color="auto" w:fill="auto"/>
            <w:vAlign w:val="center"/>
          </w:tcPr>
          <w:p w14:paraId="313CE473" w14:textId="74F744EF" w:rsidR="00412F56" w:rsidRPr="00821F67" w:rsidRDefault="00412F56" w:rsidP="00412F56">
            <w:pPr>
              <w:snapToGrid w:val="0"/>
              <w:rPr>
                <w:rFonts w:ascii="Calibri" w:hAnsi="Calibri" w:cs="Calibri"/>
                <w:strike/>
                <w:sz w:val="18"/>
                <w:szCs w:val="18"/>
                <w:highlight w:val="yellow"/>
              </w:rPr>
            </w:pPr>
            <w:r w:rsidRPr="00821F67">
              <w:rPr>
                <w:rFonts w:ascii="Calibri" w:hAnsi="Calibri"/>
                <w:sz w:val="18"/>
                <w:szCs w:val="18"/>
              </w:rPr>
              <w:t xml:space="preserve">History of Arts – II </w:t>
            </w:r>
          </w:p>
        </w:tc>
        <w:tc>
          <w:tcPr>
            <w:tcW w:w="993" w:type="dxa"/>
            <w:tcBorders>
              <w:top w:val="single" w:sz="6" w:space="0" w:color="auto"/>
              <w:left w:val="single" w:sz="6" w:space="0" w:color="auto"/>
              <w:bottom w:val="single" w:sz="6" w:space="0" w:color="auto"/>
              <w:right w:val="single" w:sz="8" w:space="0" w:color="auto"/>
            </w:tcBorders>
            <w:shd w:val="clear" w:color="auto" w:fill="auto"/>
            <w:vAlign w:val="center"/>
          </w:tcPr>
          <w:p w14:paraId="0814D371" w14:textId="02DC2A53" w:rsidR="00412F56" w:rsidRPr="00821F67" w:rsidRDefault="00412F56" w:rsidP="00412F56">
            <w:pPr>
              <w:jc w:val="center"/>
              <w:rPr>
                <w:rFonts w:ascii="Calibri" w:hAnsi="Calibri"/>
                <w:strike/>
                <w:sz w:val="18"/>
                <w:szCs w:val="18"/>
              </w:rPr>
            </w:pPr>
            <w:r w:rsidRPr="00821F67">
              <w:rPr>
                <w:rFonts w:ascii="Calibri" w:hAnsi="Calibri"/>
                <w:sz w:val="18"/>
                <w:szCs w:val="18"/>
              </w:rPr>
              <w:t>6 (3, 0)</w:t>
            </w:r>
          </w:p>
        </w:tc>
      </w:tr>
      <w:tr w:rsidR="00821F67" w:rsidRPr="00821F67" w14:paraId="02750845"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0031304C" w14:textId="1B45ED63" w:rsidR="00412F56" w:rsidRPr="00821F67" w:rsidRDefault="00412F56" w:rsidP="00412F56">
            <w:pPr>
              <w:rPr>
                <w:rFonts w:ascii="Calibri" w:hAnsi="Calibri"/>
                <w:sz w:val="16"/>
                <w:szCs w:val="16"/>
              </w:rPr>
            </w:pPr>
            <w:r w:rsidRPr="00821F67">
              <w:rPr>
                <w:rFonts w:ascii="Calibri" w:hAnsi="Calibri"/>
                <w:sz w:val="16"/>
                <w:szCs w:val="16"/>
              </w:rPr>
              <w:t>HIST 1110</w:t>
            </w:r>
          </w:p>
        </w:tc>
        <w:tc>
          <w:tcPr>
            <w:tcW w:w="3215" w:type="dxa"/>
            <w:tcBorders>
              <w:top w:val="single" w:sz="6" w:space="0" w:color="auto"/>
              <w:left w:val="single" w:sz="6" w:space="0" w:color="auto"/>
              <w:bottom w:val="single" w:sz="6" w:space="0" w:color="auto"/>
              <w:right w:val="single" w:sz="6" w:space="0" w:color="auto"/>
            </w:tcBorders>
            <w:vAlign w:val="center"/>
          </w:tcPr>
          <w:p w14:paraId="7A167FAA" w14:textId="3B73B47F" w:rsidR="00412F56" w:rsidRPr="00821F67" w:rsidRDefault="00412F56" w:rsidP="00412F56">
            <w:pPr>
              <w:snapToGrid w:val="0"/>
              <w:rPr>
                <w:rFonts w:ascii="Calibri" w:hAnsi="Calibri" w:cs="Calibri"/>
                <w:sz w:val="18"/>
                <w:szCs w:val="18"/>
              </w:rPr>
            </w:pPr>
            <w:r w:rsidRPr="00821F67">
              <w:rPr>
                <w:rFonts w:ascii="Calibri" w:hAnsi="Calibri"/>
                <w:spacing w:val="-6"/>
                <w:sz w:val="18"/>
                <w:szCs w:val="18"/>
              </w:rPr>
              <w:t>Atatürk’s  Principles and History of Turkish Reforms - I</w:t>
            </w:r>
          </w:p>
        </w:tc>
        <w:tc>
          <w:tcPr>
            <w:tcW w:w="992" w:type="dxa"/>
            <w:tcBorders>
              <w:top w:val="single" w:sz="6" w:space="0" w:color="auto"/>
              <w:left w:val="single" w:sz="6" w:space="0" w:color="auto"/>
              <w:bottom w:val="single" w:sz="6" w:space="0" w:color="auto"/>
              <w:right w:val="single" w:sz="8" w:space="0" w:color="auto"/>
            </w:tcBorders>
            <w:vAlign w:val="center"/>
          </w:tcPr>
          <w:p w14:paraId="4C2C9578" w14:textId="3956EAD8" w:rsidR="00412F56" w:rsidRPr="00821F67" w:rsidRDefault="00412F56" w:rsidP="00412F56">
            <w:pPr>
              <w:jc w:val="center"/>
              <w:rPr>
                <w:rFonts w:ascii="Calibri" w:hAnsi="Calibri"/>
                <w:sz w:val="18"/>
                <w:szCs w:val="18"/>
              </w:rPr>
            </w:pPr>
            <w:r w:rsidRPr="00821F67">
              <w:rPr>
                <w:rFonts w:ascii="Calibri" w:hAnsi="Calibri" w:cs="Arial"/>
                <w:bCs/>
                <w:sz w:val="18"/>
                <w:szCs w:val="18"/>
              </w:rPr>
              <w:t>2 (2, 0)</w:t>
            </w:r>
          </w:p>
        </w:tc>
        <w:tc>
          <w:tcPr>
            <w:tcW w:w="283" w:type="dxa"/>
            <w:vMerge/>
            <w:tcBorders>
              <w:left w:val="single" w:sz="8" w:space="0" w:color="auto"/>
              <w:right w:val="single" w:sz="8" w:space="0" w:color="auto"/>
            </w:tcBorders>
            <w:noWrap/>
            <w:vAlign w:val="center"/>
          </w:tcPr>
          <w:p w14:paraId="656EF66E" w14:textId="77777777" w:rsidR="00412F56" w:rsidRPr="00821F67" w:rsidRDefault="00412F56" w:rsidP="00412F56">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vAlign w:val="center"/>
          </w:tcPr>
          <w:p w14:paraId="6CF0D1FE" w14:textId="758CA6F6" w:rsidR="00412F56" w:rsidRPr="00821F67" w:rsidRDefault="00412F56" w:rsidP="00412F56">
            <w:pPr>
              <w:snapToGrid w:val="0"/>
              <w:rPr>
                <w:rFonts w:ascii="Calibri" w:hAnsi="Calibri"/>
                <w:sz w:val="16"/>
                <w:szCs w:val="16"/>
              </w:rPr>
            </w:pPr>
            <w:r w:rsidRPr="00821F67">
              <w:rPr>
                <w:rFonts w:ascii="Calibri" w:hAnsi="Calibri"/>
                <w:sz w:val="16"/>
                <w:szCs w:val="16"/>
              </w:rPr>
              <w:t>HIST 1210</w:t>
            </w:r>
          </w:p>
        </w:tc>
        <w:tc>
          <w:tcPr>
            <w:tcW w:w="3130" w:type="dxa"/>
            <w:tcBorders>
              <w:top w:val="single" w:sz="6" w:space="0" w:color="auto"/>
              <w:left w:val="single" w:sz="6" w:space="0" w:color="auto"/>
              <w:bottom w:val="single" w:sz="6" w:space="0" w:color="auto"/>
              <w:right w:val="single" w:sz="6" w:space="0" w:color="auto"/>
            </w:tcBorders>
            <w:vAlign w:val="center"/>
          </w:tcPr>
          <w:p w14:paraId="6DB4FD06" w14:textId="7FB3D8EB" w:rsidR="00412F56" w:rsidRPr="00821F67" w:rsidRDefault="00412F56" w:rsidP="00412F56">
            <w:pPr>
              <w:snapToGrid w:val="0"/>
              <w:rPr>
                <w:rFonts w:ascii="Calibri" w:hAnsi="Calibri"/>
                <w:sz w:val="18"/>
                <w:szCs w:val="18"/>
              </w:rPr>
            </w:pPr>
            <w:r w:rsidRPr="00821F67">
              <w:rPr>
                <w:rFonts w:ascii="Calibri" w:hAnsi="Calibri"/>
                <w:spacing w:val="-6"/>
                <w:sz w:val="18"/>
                <w:szCs w:val="18"/>
              </w:rPr>
              <w:t>Atatürk’s  Principles and History of Turkish Reforms - II</w:t>
            </w:r>
          </w:p>
        </w:tc>
        <w:tc>
          <w:tcPr>
            <w:tcW w:w="993" w:type="dxa"/>
            <w:tcBorders>
              <w:top w:val="single" w:sz="6" w:space="0" w:color="auto"/>
              <w:left w:val="single" w:sz="6" w:space="0" w:color="auto"/>
              <w:bottom w:val="single" w:sz="6" w:space="0" w:color="auto"/>
              <w:right w:val="single" w:sz="8" w:space="0" w:color="auto"/>
            </w:tcBorders>
            <w:vAlign w:val="center"/>
          </w:tcPr>
          <w:p w14:paraId="535BC3D8" w14:textId="05756B3C" w:rsidR="00412F56" w:rsidRPr="00821F67" w:rsidRDefault="00412F56" w:rsidP="00412F56">
            <w:pPr>
              <w:snapToGrid w:val="0"/>
              <w:jc w:val="center"/>
              <w:rPr>
                <w:rFonts w:ascii="Calibri" w:hAnsi="Calibri"/>
                <w:sz w:val="18"/>
                <w:szCs w:val="18"/>
              </w:rPr>
            </w:pPr>
            <w:r w:rsidRPr="00821F67">
              <w:rPr>
                <w:rFonts w:ascii="Calibri" w:hAnsi="Calibri"/>
                <w:bCs/>
                <w:sz w:val="18"/>
                <w:szCs w:val="18"/>
              </w:rPr>
              <w:t>2 (2, 0)</w:t>
            </w:r>
          </w:p>
        </w:tc>
      </w:tr>
      <w:tr w:rsidR="00821F67" w:rsidRPr="00821F67" w14:paraId="0290E865"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5ECAE787" w14:textId="4F33AC36" w:rsidR="001438D9" w:rsidRPr="00821F67" w:rsidRDefault="001438D9" w:rsidP="001438D9">
            <w:pPr>
              <w:snapToGrid w:val="0"/>
              <w:rPr>
                <w:rFonts w:ascii="Calibri" w:hAnsi="Calibri"/>
                <w:sz w:val="16"/>
                <w:szCs w:val="16"/>
              </w:rPr>
            </w:pPr>
            <w:r w:rsidRPr="00821F67">
              <w:rPr>
                <w:rFonts w:ascii="Calibri" w:hAnsi="Calibri"/>
                <w:sz w:val="16"/>
                <w:szCs w:val="16"/>
              </w:rPr>
              <w:t>UFND 2020</w:t>
            </w:r>
          </w:p>
        </w:tc>
        <w:tc>
          <w:tcPr>
            <w:tcW w:w="3215" w:type="dxa"/>
            <w:tcBorders>
              <w:top w:val="single" w:sz="6" w:space="0" w:color="auto"/>
              <w:left w:val="single" w:sz="6" w:space="0" w:color="auto"/>
              <w:bottom w:val="single" w:sz="6" w:space="0" w:color="auto"/>
              <w:right w:val="single" w:sz="6" w:space="0" w:color="auto"/>
            </w:tcBorders>
            <w:vAlign w:val="center"/>
          </w:tcPr>
          <w:p w14:paraId="2921032F" w14:textId="0C626584" w:rsidR="001438D9" w:rsidRPr="00821F67" w:rsidRDefault="001438D9" w:rsidP="001438D9">
            <w:pPr>
              <w:snapToGrid w:val="0"/>
              <w:rPr>
                <w:rFonts w:ascii="Calibri" w:hAnsi="Calibri"/>
                <w:sz w:val="18"/>
                <w:szCs w:val="18"/>
              </w:rPr>
            </w:pPr>
            <w:r w:rsidRPr="00821F67">
              <w:rPr>
                <w:rFonts w:ascii="Calibri" w:hAnsi="Calibri"/>
                <w:sz w:val="18"/>
                <w:szCs w:val="18"/>
              </w:rPr>
              <w:t>Research Culture</w:t>
            </w:r>
          </w:p>
        </w:tc>
        <w:tc>
          <w:tcPr>
            <w:tcW w:w="992" w:type="dxa"/>
            <w:tcBorders>
              <w:top w:val="single" w:sz="6" w:space="0" w:color="auto"/>
              <w:left w:val="single" w:sz="6" w:space="0" w:color="auto"/>
              <w:bottom w:val="single" w:sz="6" w:space="0" w:color="auto"/>
              <w:right w:val="single" w:sz="8" w:space="0" w:color="auto"/>
            </w:tcBorders>
            <w:vAlign w:val="center"/>
          </w:tcPr>
          <w:p w14:paraId="7283E415" w14:textId="35DD40E3" w:rsidR="001438D9" w:rsidRPr="00821F67" w:rsidRDefault="001438D9" w:rsidP="001438D9">
            <w:pPr>
              <w:snapToGrid w:val="0"/>
              <w:jc w:val="center"/>
              <w:rPr>
                <w:rFonts w:ascii="Calibri" w:hAnsi="Calibri"/>
                <w:sz w:val="18"/>
                <w:szCs w:val="18"/>
              </w:rPr>
            </w:pPr>
            <w:r w:rsidRPr="00821F67">
              <w:rPr>
                <w:rFonts w:ascii="Calibri" w:hAnsi="Calibri"/>
                <w:sz w:val="18"/>
                <w:szCs w:val="18"/>
              </w:rPr>
              <w:t>2 (2, 0)</w:t>
            </w:r>
          </w:p>
        </w:tc>
        <w:tc>
          <w:tcPr>
            <w:tcW w:w="283" w:type="dxa"/>
            <w:vMerge/>
            <w:tcBorders>
              <w:left w:val="single" w:sz="8" w:space="0" w:color="auto"/>
              <w:right w:val="single" w:sz="8" w:space="0" w:color="auto"/>
            </w:tcBorders>
            <w:noWrap/>
            <w:vAlign w:val="center"/>
          </w:tcPr>
          <w:p w14:paraId="48D1FACE" w14:textId="77777777" w:rsidR="001438D9" w:rsidRPr="00821F67" w:rsidRDefault="001438D9" w:rsidP="001438D9">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vAlign w:val="center"/>
          </w:tcPr>
          <w:p w14:paraId="3A8F905F" w14:textId="31AA8867" w:rsidR="001438D9" w:rsidRPr="00821F67" w:rsidRDefault="001438D9" w:rsidP="001438D9">
            <w:pPr>
              <w:rPr>
                <w:rFonts w:ascii="Calibri" w:hAnsi="Calibri"/>
                <w:sz w:val="16"/>
                <w:szCs w:val="16"/>
              </w:rPr>
            </w:pPr>
            <w:r w:rsidRPr="00821F67">
              <w:rPr>
                <w:rFonts w:ascii="Calibri" w:hAnsi="Calibri"/>
                <w:sz w:val="16"/>
                <w:szCs w:val="16"/>
              </w:rPr>
              <w:t>TURK 1210</w:t>
            </w:r>
          </w:p>
        </w:tc>
        <w:tc>
          <w:tcPr>
            <w:tcW w:w="3130" w:type="dxa"/>
            <w:tcBorders>
              <w:top w:val="single" w:sz="6" w:space="0" w:color="auto"/>
              <w:left w:val="single" w:sz="6" w:space="0" w:color="auto"/>
              <w:bottom w:val="single" w:sz="6" w:space="0" w:color="auto"/>
              <w:right w:val="single" w:sz="6" w:space="0" w:color="auto"/>
            </w:tcBorders>
            <w:vAlign w:val="center"/>
          </w:tcPr>
          <w:p w14:paraId="30A256B1" w14:textId="5E2723F2" w:rsidR="001438D9" w:rsidRPr="00821F67" w:rsidRDefault="001438D9" w:rsidP="001438D9">
            <w:pPr>
              <w:snapToGrid w:val="0"/>
              <w:rPr>
                <w:rFonts w:ascii="Calibri" w:hAnsi="Calibri" w:cs="Calibri"/>
                <w:sz w:val="18"/>
                <w:szCs w:val="18"/>
                <w:highlight w:val="yellow"/>
              </w:rPr>
            </w:pPr>
            <w:r w:rsidRPr="00821F67">
              <w:rPr>
                <w:rFonts w:ascii="Calibri" w:hAnsi="Calibri"/>
                <w:spacing w:val="-6"/>
                <w:sz w:val="18"/>
                <w:szCs w:val="18"/>
              </w:rPr>
              <w:t>Turkish – II</w:t>
            </w:r>
          </w:p>
        </w:tc>
        <w:tc>
          <w:tcPr>
            <w:tcW w:w="993" w:type="dxa"/>
            <w:tcBorders>
              <w:top w:val="single" w:sz="6" w:space="0" w:color="auto"/>
              <w:left w:val="single" w:sz="6" w:space="0" w:color="auto"/>
              <w:bottom w:val="single" w:sz="6" w:space="0" w:color="auto"/>
              <w:right w:val="single" w:sz="8" w:space="0" w:color="auto"/>
            </w:tcBorders>
            <w:vAlign w:val="center"/>
          </w:tcPr>
          <w:p w14:paraId="5EE49765" w14:textId="4634283C" w:rsidR="001438D9" w:rsidRPr="00821F67" w:rsidRDefault="001438D9" w:rsidP="001438D9">
            <w:pPr>
              <w:jc w:val="center"/>
              <w:rPr>
                <w:rFonts w:ascii="Calibri" w:hAnsi="Calibri"/>
                <w:sz w:val="18"/>
                <w:szCs w:val="18"/>
                <w:highlight w:val="yellow"/>
              </w:rPr>
            </w:pPr>
            <w:r w:rsidRPr="00821F67">
              <w:rPr>
                <w:rFonts w:ascii="Calibri" w:hAnsi="Calibri" w:cs="Arial"/>
                <w:bCs/>
                <w:sz w:val="18"/>
                <w:szCs w:val="18"/>
              </w:rPr>
              <w:t>2 (2, 0)</w:t>
            </w:r>
          </w:p>
        </w:tc>
      </w:tr>
      <w:tr w:rsidR="00821F67" w:rsidRPr="00821F67" w14:paraId="569F1372"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FFFFFF"/>
            <w:vAlign w:val="center"/>
          </w:tcPr>
          <w:p w14:paraId="590F222B" w14:textId="73DB67C1" w:rsidR="001438D9" w:rsidRPr="00821F67" w:rsidRDefault="001438D9" w:rsidP="001438D9">
            <w:pPr>
              <w:snapToGrid w:val="0"/>
              <w:ind w:left="-3" w:right="-48"/>
              <w:rPr>
                <w:rFonts w:ascii="Calibri" w:hAnsi="Calibri"/>
                <w:sz w:val="16"/>
                <w:szCs w:val="16"/>
              </w:rPr>
            </w:pPr>
            <w:r w:rsidRPr="00821F67">
              <w:rPr>
                <w:rFonts w:ascii="Calibri" w:hAnsi="Calibri"/>
                <w:sz w:val="16"/>
                <w:szCs w:val="16"/>
              </w:rPr>
              <w:t>TURK 1110</w:t>
            </w:r>
          </w:p>
        </w:tc>
        <w:tc>
          <w:tcPr>
            <w:tcW w:w="3215" w:type="dxa"/>
            <w:tcBorders>
              <w:top w:val="single" w:sz="6" w:space="0" w:color="auto"/>
              <w:left w:val="single" w:sz="6" w:space="0" w:color="auto"/>
              <w:bottom w:val="single" w:sz="6" w:space="0" w:color="auto"/>
              <w:right w:val="single" w:sz="6" w:space="0" w:color="auto"/>
            </w:tcBorders>
            <w:shd w:val="clear" w:color="auto" w:fill="FFFFFF"/>
            <w:vAlign w:val="center"/>
          </w:tcPr>
          <w:p w14:paraId="349EA6E3" w14:textId="43285E82" w:rsidR="001438D9" w:rsidRPr="00821F67" w:rsidRDefault="001438D9" w:rsidP="001438D9">
            <w:pPr>
              <w:snapToGrid w:val="0"/>
              <w:rPr>
                <w:rFonts w:ascii="Calibri" w:hAnsi="Calibri"/>
                <w:sz w:val="18"/>
              </w:rPr>
            </w:pPr>
            <w:r w:rsidRPr="00821F67">
              <w:rPr>
                <w:rFonts w:ascii="Calibri" w:hAnsi="Calibri"/>
                <w:spacing w:val="-6"/>
                <w:sz w:val="18"/>
                <w:szCs w:val="18"/>
              </w:rPr>
              <w:t>Turkish – I</w:t>
            </w:r>
          </w:p>
        </w:tc>
        <w:tc>
          <w:tcPr>
            <w:tcW w:w="992" w:type="dxa"/>
            <w:tcBorders>
              <w:top w:val="single" w:sz="6" w:space="0" w:color="auto"/>
              <w:left w:val="single" w:sz="6" w:space="0" w:color="auto"/>
              <w:bottom w:val="single" w:sz="6" w:space="0" w:color="auto"/>
              <w:right w:val="single" w:sz="8" w:space="0" w:color="auto"/>
            </w:tcBorders>
            <w:shd w:val="clear" w:color="auto" w:fill="FFFFFF"/>
            <w:vAlign w:val="center"/>
          </w:tcPr>
          <w:p w14:paraId="45750F15" w14:textId="7EBE83C1" w:rsidR="001438D9" w:rsidRPr="00821F67" w:rsidRDefault="001438D9" w:rsidP="001438D9">
            <w:pPr>
              <w:snapToGrid w:val="0"/>
              <w:jc w:val="center"/>
              <w:rPr>
                <w:rFonts w:ascii="Calibri" w:hAnsi="Calibri"/>
                <w:sz w:val="18"/>
              </w:rPr>
            </w:pPr>
            <w:r w:rsidRPr="00821F67">
              <w:rPr>
                <w:rFonts w:ascii="Calibri" w:hAnsi="Calibri" w:cs="Arial"/>
                <w:bCs/>
                <w:sz w:val="18"/>
                <w:szCs w:val="18"/>
              </w:rPr>
              <w:t>2 (2, 0)</w:t>
            </w:r>
          </w:p>
        </w:tc>
        <w:tc>
          <w:tcPr>
            <w:tcW w:w="283" w:type="dxa"/>
            <w:tcBorders>
              <w:left w:val="single" w:sz="8" w:space="0" w:color="auto"/>
              <w:right w:val="single" w:sz="8" w:space="0" w:color="auto"/>
            </w:tcBorders>
            <w:shd w:val="clear" w:color="auto" w:fill="auto"/>
            <w:noWrap/>
            <w:vAlign w:val="center"/>
          </w:tcPr>
          <w:p w14:paraId="36D07072" w14:textId="77777777" w:rsidR="001438D9" w:rsidRPr="00821F67" w:rsidRDefault="001438D9" w:rsidP="001438D9">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75769AC1" w14:textId="6A0B65B2" w:rsidR="001438D9" w:rsidRPr="00821F67" w:rsidRDefault="001438D9" w:rsidP="001438D9">
            <w:pPr>
              <w:snapToGrid w:val="0"/>
              <w:jc w:val="both"/>
              <w:rPr>
                <w:rFonts w:ascii="Calibri" w:hAnsi="Calibri"/>
                <w:sz w:val="18"/>
                <w:szCs w:val="16"/>
              </w:rPr>
            </w:pPr>
          </w:p>
        </w:tc>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14:paraId="621BDA0B" w14:textId="03A4F303" w:rsidR="001438D9" w:rsidRPr="00821F67" w:rsidRDefault="001438D9" w:rsidP="001438D9">
            <w:pPr>
              <w:snapToGrid w:val="0"/>
              <w:rPr>
                <w:rFonts w:ascii="Calibri" w:hAnsi="Calibri"/>
                <w:sz w:val="18"/>
                <w:szCs w:val="18"/>
              </w:rPr>
            </w:pPr>
          </w:p>
        </w:tc>
        <w:tc>
          <w:tcPr>
            <w:tcW w:w="993" w:type="dxa"/>
            <w:tcBorders>
              <w:top w:val="single" w:sz="6" w:space="0" w:color="auto"/>
              <w:left w:val="single" w:sz="6" w:space="0" w:color="auto"/>
              <w:bottom w:val="single" w:sz="6" w:space="0" w:color="auto"/>
              <w:right w:val="single" w:sz="8" w:space="0" w:color="auto"/>
            </w:tcBorders>
            <w:shd w:val="clear" w:color="auto" w:fill="FFFFFF"/>
            <w:vAlign w:val="center"/>
          </w:tcPr>
          <w:p w14:paraId="6188C29E" w14:textId="03BCF8E4" w:rsidR="001438D9" w:rsidRPr="00821F67" w:rsidRDefault="001438D9" w:rsidP="001438D9">
            <w:pPr>
              <w:snapToGrid w:val="0"/>
              <w:jc w:val="center"/>
              <w:rPr>
                <w:rFonts w:ascii="Calibri" w:hAnsi="Calibri"/>
                <w:sz w:val="18"/>
              </w:rPr>
            </w:pPr>
          </w:p>
        </w:tc>
      </w:tr>
      <w:tr w:rsidR="001438D9" w:rsidRPr="00821F67" w14:paraId="07F2BDCD" w14:textId="77777777" w:rsidTr="003574C9">
        <w:trPr>
          <w:trHeight w:val="270"/>
          <w:jc w:val="center"/>
        </w:trPr>
        <w:tc>
          <w:tcPr>
            <w:tcW w:w="4231" w:type="dxa"/>
            <w:gridSpan w:val="2"/>
            <w:tcBorders>
              <w:top w:val="single" w:sz="6" w:space="0" w:color="auto"/>
              <w:left w:val="single" w:sz="8" w:space="0" w:color="auto"/>
              <w:bottom w:val="single" w:sz="6" w:space="0" w:color="auto"/>
              <w:right w:val="single" w:sz="6" w:space="0" w:color="auto"/>
            </w:tcBorders>
            <w:vAlign w:val="center"/>
          </w:tcPr>
          <w:p w14:paraId="132EB639" w14:textId="52B22CF6" w:rsidR="001438D9" w:rsidRPr="00821F67" w:rsidRDefault="001438D9" w:rsidP="001438D9">
            <w:pPr>
              <w:jc w:val="right"/>
              <w:rPr>
                <w:rFonts w:ascii="Calibri" w:hAnsi="Calibri" w:cs="Calibri"/>
                <w:b/>
                <w:bCs/>
                <w:sz w:val="18"/>
                <w:szCs w:val="18"/>
              </w:rPr>
            </w:pPr>
            <w:r w:rsidRPr="00821F67">
              <w:rPr>
                <w:rFonts w:ascii="Calibri" w:hAnsi="Calibri" w:cs="Calibri"/>
                <w:b/>
                <w:sz w:val="18"/>
                <w:szCs w:val="18"/>
              </w:rPr>
              <w:t>TOTAL E</w:t>
            </w:r>
            <w:r w:rsidRPr="00821F67">
              <w:rPr>
                <w:rFonts w:ascii="Calibri" w:hAnsi="Calibri"/>
                <w:b/>
                <w:sz w:val="18"/>
                <w:szCs w:val="18"/>
              </w:rPr>
              <w:t>CTS</w:t>
            </w:r>
            <w:r w:rsidRPr="00821F67">
              <w:rPr>
                <w:rFonts w:ascii="Calibri" w:hAnsi="Calibri" w:cs="Calibri"/>
                <w:b/>
                <w:sz w:val="18"/>
                <w:szCs w:val="18"/>
              </w:rPr>
              <w:t xml:space="preserve"> </w:t>
            </w:r>
          </w:p>
        </w:tc>
        <w:tc>
          <w:tcPr>
            <w:tcW w:w="992" w:type="dxa"/>
            <w:tcBorders>
              <w:top w:val="single" w:sz="6" w:space="0" w:color="auto"/>
              <w:left w:val="single" w:sz="6" w:space="0" w:color="auto"/>
              <w:bottom w:val="single" w:sz="6" w:space="0" w:color="auto"/>
              <w:right w:val="single" w:sz="8" w:space="0" w:color="auto"/>
            </w:tcBorders>
            <w:vAlign w:val="center"/>
          </w:tcPr>
          <w:p w14:paraId="021159DD" w14:textId="77777777" w:rsidR="001438D9" w:rsidRPr="00821F67" w:rsidRDefault="001438D9" w:rsidP="001438D9">
            <w:pPr>
              <w:jc w:val="center"/>
              <w:rPr>
                <w:rFonts w:ascii="Calibri" w:hAnsi="Calibri" w:cs="Calibri"/>
                <w:b/>
                <w:bCs/>
                <w:sz w:val="18"/>
                <w:szCs w:val="18"/>
              </w:rPr>
            </w:pPr>
            <w:r w:rsidRPr="00821F67">
              <w:rPr>
                <w:rFonts w:ascii="Calibri" w:hAnsi="Calibri" w:cs="Calibri"/>
                <w:b/>
                <w:bCs/>
                <w:sz w:val="18"/>
                <w:szCs w:val="18"/>
              </w:rPr>
              <w:t>30</w:t>
            </w:r>
          </w:p>
        </w:tc>
        <w:tc>
          <w:tcPr>
            <w:tcW w:w="283" w:type="dxa"/>
            <w:tcBorders>
              <w:left w:val="single" w:sz="8" w:space="0" w:color="auto"/>
              <w:right w:val="single" w:sz="8" w:space="0" w:color="auto"/>
            </w:tcBorders>
            <w:noWrap/>
          </w:tcPr>
          <w:p w14:paraId="6EB12CC1" w14:textId="77777777" w:rsidR="001438D9" w:rsidRPr="00821F67" w:rsidRDefault="001438D9" w:rsidP="001438D9">
            <w:pPr>
              <w:rPr>
                <w:rFonts w:ascii="Calibri" w:hAnsi="Calibri" w:cs="Calibri"/>
                <w:b/>
                <w:sz w:val="18"/>
                <w:szCs w:val="18"/>
              </w:rPr>
            </w:pPr>
          </w:p>
        </w:tc>
        <w:tc>
          <w:tcPr>
            <w:tcW w:w="4123" w:type="dxa"/>
            <w:gridSpan w:val="2"/>
            <w:tcBorders>
              <w:top w:val="single" w:sz="6" w:space="0" w:color="auto"/>
              <w:left w:val="single" w:sz="8" w:space="0" w:color="auto"/>
              <w:bottom w:val="single" w:sz="6" w:space="0" w:color="auto"/>
              <w:right w:val="single" w:sz="6" w:space="0" w:color="auto"/>
            </w:tcBorders>
            <w:vAlign w:val="center"/>
          </w:tcPr>
          <w:p w14:paraId="1E0ECE2C" w14:textId="48221E7C" w:rsidR="001438D9" w:rsidRPr="00821F67" w:rsidRDefault="001438D9" w:rsidP="001438D9">
            <w:pPr>
              <w:jc w:val="right"/>
              <w:rPr>
                <w:rFonts w:ascii="Calibri" w:hAnsi="Calibri" w:cs="Calibri"/>
                <w:b/>
                <w:bCs/>
                <w:sz w:val="18"/>
                <w:szCs w:val="18"/>
              </w:rPr>
            </w:pPr>
            <w:r w:rsidRPr="00821F67">
              <w:rPr>
                <w:rFonts w:ascii="Calibri" w:hAnsi="Calibri" w:cs="Calibri"/>
                <w:b/>
                <w:sz w:val="18"/>
                <w:szCs w:val="18"/>
              </w:rPr>
              <w:t>TOTAL E</w:t>
            </w:r>
            <w:r w:rsidRPr="00821F67">
              <w:rPr>
                <w:rFonts w:ascii="Calibri" w:hAnsi="Calibri"/>
                <w:b/>
                <w:sz w:val="18"/>
                <w:szCs w:val="18"/>
              </w:rPr>
              <w:t>CTS</w:t>
            </w:r>
          </w:p>
        </w:tc>
        <w:tc>
          <w:tcPr>
            <w:tcW w:w="993" w:type="dxa"/>
            <w:tcBorders>
              <w:top w:val="single" w:sz="6" w:space="0" w:color="auto"/>
              <w:left w:val="single" w:sz="6" w:space="0" w:color="auto"/>
              <w:bottom w:val="single" w:sz="6" w:space="0" w:color="auto"/>
              <w:right w:val="single" w:sz="8" w:space="0" w:color="auto"/>
            </w:tcBorders>
            <w:vAlign w:val="center"/>
          </w:tcPr>
          <w:p w14:paraId="39082150" w14:textId="77777777" w:rsidR="001438D9" w:rsidRPr="00821F67" w:rsidRDefault="001438D9" w:rsidP="001438D9">
            <w:pPr>
              <w:jc w:val="center"/>
              <w:rPr>
                <w:rFonts w:ascii="Calibri" w:hAnsi="Calibri" w:cs="Calibri"/>
                <w:b/>
                <w:bCs/>
                <w:sz w:val="18"/>
                <w:szCs w:val="18"/>
              </w:rPr>
            </w:pPr>
            <w:r w:rsidRPr="00821F67">
              <w:rPr>
                <w:rFonts w:ascii="Calibri" w:hAnsi="Calibri" w:cs="Calibri"/>
                <w:b/>
                <w:bCs/>
                <w:sz w:val="18"/>
                <w:szCs w:val="18"/>
              </w:rPr>
              <w:t>30</w:t>
            </w:r>
          </w:p>
        </w:tc>
      </w:tr>
    </w:tbl>
    <w:p w14:paraId="06681CBF" w14:textId="1B39AEC9" w:rsidR="00CA4AED" w:rsidRPr="00821F67" w:rsidRDefault="00CA4AED" w:rsidP="001F1519">
      <w:pPr>
        <w:ind w:firstLine="720"/>
        <w:rPr>
          <w:rFonts w:ascii="Calibri" w:hAnsi="Calibri" w:cs="Calibri"/>
          <w:b/>
          <w:sz w:val="18"/>
          <w:szCs w:val="18"/>
        </w:rPr>
      </w:pPr>
    </w:p>
    <w:p w14:paraId="0EF30ECB" w14:textId="28529BFB" w:rsidR="00BB3779" w:rsidRPr="00821F67" w:rsidRDefault="00BB3779" w:rsidP="001F1519">
      <w:pPr>
        <w:ind w:firstLine="720"/>
        <w:rPr>
          <w:rFonts w:ascii="Calibri" w:hAnsi="Calibri" w:cs="Calibri"/>
          <w:b/>
          <w:sz w:val="18"/>
          <w:szCs w:val="18"/>
        </w:rPr>
      </w:pPr>
    </w:p>
    <w:p w14:paraId="0436BDC9" w14:textId="77777777" w:rsidR="00BB3779" w:rsidRPr="00821F67" w:rsidRDefault="00BB3779" w:rsidP="001F1519">
      <w:pPr>
        <w:ind w:firstLine="720"/>
        <w:rPr>
          <w:rFonts w:ascii="Calibri" w:hAnsi="Calibri" w:cs="Calibri"/>
          <w:b/>
          <w:sz w:val="18"/>
          <w:szCs w:val="18"/>
        </w:rPr>
      </w:pPr>
    </w:p>
    <w:p w14:paraId="608B70D3" w14:textId="5F9CA4F0" w:rsidR="00754AF8" w:rsidRPr="00821F67" w:rsidRDefault="0029515B" w:rsidP="000C0F7F">
      <w:pPr>
        <w:spacing w:after="120"/>
        <w:rPr>
          <w:rFonts w:ascii="Calibri" w:hAnsi="Calibri"/>
          <w:b/>
          <w:sz w:val="22"/>
          <w:szCs w:val="20"/>
        </w:rPr>
      </w:pPr>
      <w:r w:rsidRPr="00821F67">
        <w:rPr>
          <w:rFonts w:ascii="Calibri" w:hAnsi="Calibri"/>
          <w:b/>
          <w:sz w:val="22"/>
          <w:szCs w:val="20"/>
        </w:rPr>
        <w:t xml:space="preserve">      </w:t>
      </w:r>
      <w:r w:rsidR="0029612C" w:rsidRPr="00821F67">
        <w:rPr>
          <w:rFonts w:ascii="Calibri" w:hAnsi="Calibri"/>
          <w:b/>
          <w:sz w:val="22"/>
          <w:szCs w:val="20"/>
        </w:rPr>
        <w:tab/>
      </w:r>
    </w:p>
    <w:p w14:paraId="60499CF5" w14:textId="77777777" w:rsidR="00412F56" w:rsidRPr="00821F67" w:rsidRDefault="00412F56" w:rsidP="00412F56">
      <w:pPr>
        <w:spacing w:line="360" w:lineRule="auto"/>
        <w:ind w:right="1134" w:firstLine="720"/>
        <w:jc w:val="center"/>
        <w:rPr>
          <w:rFonts w:ascii="Calibri" w:hAnsi="Calibri" w:cs="Calibri"/>
          <w:b/>
          <w:sz w:val="20"/>
          <w:szCs w:val="18"/>
        </w:rPr>
      </w:pPr>
      <w:r w:rsidRPr="00821F67">
        <w:rPr>
          <w:rFonts w:ascii="Calibri" w:hAnsi="Calibri"/>
          <w:b/>
          <w:szCs w:val="20"/>
        </w:rPr>
        <w:t>SOPHOMORE</w:t>
      </w:r>
    </w:p>
    <w:p w14:paraId="6323727F" w14:textId="511D7AA0" w:rsidR="0029515B" w:rsidRPr="00821F67" w:rsidRDefault="00412F56" w:rsidP="0029515B">
      <w:pPr>
        <w:spacing w:after="120"/>
        <w:rPr>
          <w:rFonts w:ascii="Calibri" w:hAnsi="Calibri"/>
          <w:b/>
          <w:sz w:val="22"/>
          <w:szCs w:val="20"/>
        </w:rPr>
      </w:pPr>
      <w:r w:rsidRPr="00821F67">
        <w:rPr>
          <w:rFonts w:ascii="Calibri" w:hAnsi="Calibri"/>
          <w:b/>
          <w:sz w:val="22"/>
          <w:szCs w:val="20"/>
        </w:rPr>
        <w:t xml:space="preserve">              </w:t>
      </w:r>
      <w:r w:rsidR="00BB3779" w:rsidRPr="00821F67">
        <w:rPr>
          <w:rFonts w:ascii="Calibri" w:hAnsi="Calibri"/>
          <w:b/>
          <w:sz w:val="22"/>
          <w:szCs w:val="20"/>
        </w:rPr>
        <w:t xml:space="preserve">        </w:t>
      </w:r>
      <w:r w:rsidRPr="00821F67">
        <w:rPr>
          <w:rFonts w:ascii="Calibri" w:hAnsi="Calibri"/>
          <w:b/>
          <w:sz w:val="22"/>
          <w:szCs w:val="20"/>
        </w:rPr>
        <w:t xml:space="preserve"> </w:t>
      </w:r>
      <w:r w:rsidR="00C55BF0" w:rsidRPr="00821F67">
        <w:rPr>
          <w:rFonts w:ascii="Calibri" w:hAnsi="Calibri"/>
          <w:b/>
          <w:sz w:val="22"/>
          <w:szCs w:val="20"/>
        </w:rPr>
        <w:t>3</w:t>
      </w:r>
      <w:r w:rsidR="0029515B" w:rsidRPr="00821F67">
        <w:rPr>
          <w:rFonts w:ascii="Calibri" w:hAnsi="Calibri"/>
          <w:b/>
          <w:sz w:val="22"/>
          <w:szCs w:val="20"/>
        </w:rPr>
        <w:t xml:space="preserve">. </w:t>
      </w:r>
      <w:r w:rsidRPr="00821F67">
        <w:rPr>
          <w:rFonts w:ascii="Calibri" w:hAnsi="Calibri"/>
          <w:b/>
          <w:sz w:val="22"/>
          <w:szCs w:val="20"/>
        </w:rPr>
        <w:t>Semester</w:t>
      </w:r>
      <w:r w:rsidR="0029515B" w:rsidRPr="00821F67">
        <w:rPr>
          <w:rFonts w:ascii="Calibri" w:hAnsi="Calibri"/>
          <w:b/>
          <w:sz w:val="22"/>
          <w:szCs w:val="20"/>
        </w:rPr>
        <w:tab/>
      </w:r>
      <w:r w:rsidR="0029515B" w:rsidRPr="00821F67">
        <w:rPr>
          <w:rFonts w:ascii="Calibri" w:hAnsi="Calibri"/>
          <w:b/>
          <w:sz w:val="22"/>
          <w:szCs w:val="20"/>
        </w:rPr>
        <w:tab/>
      </w:r>
      <w:r w:rsidR="0029515B" w:rsidRPr="00821F67">
        <w:rPr>
          <w:rFonts w:ascii="Calibri" w:hAnsi="Calibri"/>
          <w:b/>
          <w:sz w:val="22"/>
          <w:szCs w:val="20"/>
        </w:rPr>
        <w:tab/>
      </w:r>
      <w:r w:rsidR="0029515B" w:rsidRPr="00821F67">
        <w:rPr>
          <w:rFonts w:ascii="Calibri" w:hAnsi="Calibri"/>
          <w:b/>
          <w:sz w:val="22"/>
          <w:szCs w:val="20"/>
        </w:rPr>
        <w:tab/>
      </w:r>
      <w:r w:rsidR="0029515B" w:rsidRPr="00821F67">
        <w:rPr>
          <w:rFonts w:ascii="Calibri" w:hAnsi="Calibri"/>
          <w:b/>
          <w:sz w:val="22"/>
          <w:szCs w:val="20"/>
        </w:rPr>
        <w:tab/>
      </w:r>
      <w:r w:rsidR="0029515B" w:rsidRPr="00821F67">
        <w:rPr>
          <w:rFonts w:ascii="Calibri" w:hAnsi="Calibri"/>
          <w:b/>
          <w:sz w:val="22"/>
          <w:szCs w:val="20"/>
        </w:rPr>
        <w:tab/>
      </w:r>
      <w:r w:rsidRPr="00821F67">
        <w:rPr>
          <w:rFonts w:ascii="Calibri" w:hAnsi="Calibri"/>
          <w:b/>
          <w:sz w:val="22"/>
          <w:szCs w:val="20"/>
        </w:rPr>
        <w:t xml:space="preserve">            </w:t>
      </w:r>
      <w:proofErr w:type="gramStart"/>
      <w:r w:rsidR="00C55BF0" w:rsidRPr="00821F67">
        <w:rPr>
          <w:rFonts w:ascii="Calibri" w:hAnsi="Calibri"/>
          <w:b/>
          <w:sz w:val="22"/>
          <w:szCs w:val="20"/>
        </w:rPr>
        <w:t>4</w:t>
      </w:r>
      <w:proofErr w:type="gramEnd"/>
      <w:r w:rsidR="0029515B" w:rsidRPr="00821F67">
        <w:rPr>
          <w:rFonts w:ascii="Calibri" w:hAnsi="Calibri"/>
          <w:b/>
          <w:sz w:val="22"/>
          <w:szCs w:val="20"/>
        </w:rPr>
        <w:t xml:space="preserve">. </w:t>
      </w:r>
      <w:r w:rsidRPr="00821F67">
        <w:rPr>
          <w:rFonts w:ascii="Calibri" w:hAnsi="Calibri"/>
          <w:b/>
          <w:sz w:val="22"/>
          <w:szCs w:val="20"/>
        </w:rPr>
        <w:t>Semester</w:t>
      </w:r>
    </w:p>
    <w:tbl>
      <w:tblPr>
        <w:tblW w:w="10622" w:type="dxa"/>
        <w:jc w:val="center"/>
        <w:tblLayout w:type="fixed"/>
        <w:tblLook w:val="0000" w:firstRow="0" w:lastRow="0" w:firstColumn="0" w:lastColumn="0" w:noHBand="0" w:noVBand="0"/>
      </w:tblPr>
      <w:tblGrid>
        <w:gridCol w:w="1016"/>
        <w:gridCol w:w="3356"/>
        <w:gridCol w:w="851"/>
        <w:gridCol w:w="283"/>
        <w:gridCol w:w="993"/>
        <w:gridCol w:w="3130"/>
        <w:gridCol w:w="993"/>
      </w:tblGrid>
      <w:tr w:rsidR="00821F67" w:rsidRPr="00821F67" w14:paraId="645CE8C5" w14:textId="77777777" w:rsidTr="004E123C">
        <w:trPr>
          <w:trHeight w:val="255"/>
          <w:jc w:val="center"/>
        </w:trPr>
        <w:tc>
          <w:tcPr>
            <w:tcW w:w="1016"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61EC6B4B" w14:textId="3F5BF8D0" w:rsidR="00CB5AA1" w:rsidRPr="00821F67" w:rsidRDefault="00CB5AA1" w:rsidP="00CB5AA1">
            <w:pPr>
              <w:spacing w:after="120"/>
              <w:rPr>
                <w:rFonts w:ascii="Calibri" w:hAnsi="Calibri" w:cs="Calibri"/>
                <w:b/>
                <w:bCs/>
                <w:sz w:val="16"/>
                <w:szCs w:val="18"/>
              </w:rPr>
            </w:pPr>
            <w:r w:rsidRPr="00821F67">
              <w:rPr>
                <w:rFonts w:ascii="Calibri" w:hAnsi="Calibri" w:cs="Calibri"/>
                <w:b/>
                <w:bCs/>
                <w:sz w:val="18"/>
                <w:szCs w:val="18"/>
              </w:rPr>
              <w:t>CODE</w:t>
            </w:r>
          </w:p>
        </w:tc>
        <w:tc>
          <w:tcPr>
            <w:tcW w:w="3356"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45DD116F" w14:textId="3090254E" w:rsidR="00CB5AA1" w:rsidRPr="00821F67" w:rsidRDefault="00CB5AA1" w:rsidP="00CB5AA1">
            <w:pPr>
              <w:rPr>
                <w:rFonts w:ascii="Calibri" w:hAnsi="Calibri" w:cs="Calibri"/>
                <w:b/>
                <w:bCs/>
                <w:sz w:val="18"/>
                <w:szCs w:val="18"/>
              </w:rPr>
            </w:pPr>
            <w:r w:rsidRPr="00821F67">
              <w:rPr>
                <w:rFonts w:ascii="Calibri" w:hAnsi="Calibri" w:cs="Calibri"/>
                <w:b/>
                <w:bCs/>
                <w:sz w:val="18"/>
                <w:szCs w:val="18"/>
              </w:rPr>
              <w:t>COURSE</w:t>
            </w:r>
          </w:p>
        </w:tc>
        <w:tc>
          <w:tcPr>
            <w:tcW w:w="851"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4CF2AC76" w14:textId="3F0BDE1D"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ECTS</w:t>
            </w:r>
          </w:p>
        </w:tc>
        <w:tc>
          <w:tcPr>
            <w:tcW w:w="283" w:type="dxa"/>
            <w:vMerge w:val="restart"/>
            <w:tcBorders>
              <w:top w:val="nil"/>
              <w:left w:val="single" w:sz="8" w:space="0" w:color="auto"/>
              <w:right w:val="single" w:sz="8" w:space="0" w:color="auto"/>
            </w:tcBorders>
            <w:noWrap/>
            <w:vAlign w:val="center"/>
          </w:tcPr>
          <w:p w14:paraId="14CEFC3E" w14:textId="77777777" w:rsidR="00CB5AA1" w:rsidRPr="00821F67" w:rsidRDefault="00CB5AA1" w:rsidP="00CB5AA1">
            <w:pPr>
              <w:rPr>
                <w:rFonts w:ascii="Calibri" w:hAnsi="Calibri" w:cs="Calibri"/>
                <w:sz w:val="18"/>
                <w:szCs w:val="18"/>
              </w:rPr>
            </w:pPr>
          </w:p>
        </w:tc>
        <w:tc>
          <w:tcPr>
            <w:tcW w:w="993"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63AF940A" w14:textId="5875CBD5" w:rsidR="00CB5AA1" w:rsidRPr="00821F67" w:rsidRDefault="00CB5AA1" w:rsidP="00CB5AA1">
            <w:pPr>
              <w:rPr>
                <w:rFonts w:ascii="Calibri" w:hAnsi="Calibri" w:cs="Calibri"/>
                <w:b/>
                <w:bCs/>
                <w:sz w:val="16"/>
                <w:szCs w:val="18"/>
              </w:rPr>
            </w:pPr>
            <w:r w:rsidRPr="00821F67">
              <w:rPr>
                <w:rFonts w:ascii="Calibri" w:hAnsi="Calibri" w:cs="Calibri"/>
                <w:b/>
                <w:bCs/>
                <w:sz w:val="18"/>
                <w:szCs w:val="18"/>
              </w:rPr>
              <w:t>CODE</w:t>
            </w:r>
          </w:p>
        </w:tc>
        <w:tc>
          <w:tcPr>
            <w:tcW w:w="3130"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61CF2257" w14:textId="02F7673B" w:rsidR="00CB5AA1" w:rsidRPr="00821F67" w:rsidRDefault="00CB5AA1" w:rsidP="00CB5AA1">
            <w:pPr>
              <w:rPr>
                <w:rFonts w:ascii="Calibri" w:hAnsi="Calibri" w:cs="Calibri"/>
                <w:b/>
                <w:bCs/>
                <w:sz w:val="18"/>
                <w:szCs w:val="18"/>
              </w:rPr>
            </w:pPr>
            <w:r w:rsidRPr="00821F67">
              <w:rPr>
                <w:rFonts w:ascii="Calibri" w:hAnsi="Calibri" w:cs="Calibri"/>
                <w:b/>
                <w:bCs/>
                <w:sz w:val="18"/>
                <w:szCs w:val="18"/>
              </w:rPr>
              <w:t>COURSE</w:t>
            </w:r>
          </w:p>
        </w:tc>
        <w:tc>
          <w:tcPr>
            <w:tcW w:w="993"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62655439" w14:textId="7950D73D"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ECTS</w:t>
            </w:r>
          </w:p>
        </w:tc>
      </w:tr>
      <w:tr w:rsidR="00821F67" w:rsidRPr="00821F67" w14:paraId="74BB1FA0"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5B5AB424" w14:textId="2436F168" w:rsidR="00A03434" w:rsidRPr="00821F67" w:rsidRDefault="0042742B" w:rsidP="00C55BF0">
            <w:pPr>
              <w:snapToGrid w:val="0"/>
              <w:jc w:val="both"/>
              <w:rPr>
                <w:rFonts w:ascii="Calibri" w:eastAsia="Arial Unicode MS" w:hAnsi="Calibri" w:cs="Tahoma"/>
                <w:sz w:val="18"/>
                <w:szCs w:val="20"/>
              </w:rPr>
            </w:pPr>
            <w:r w:rsidRPr="00821F67">
              <w:rPr>
                <w:rFonts w:ascii="Calibri" w:hAnsi="Calibri"/>
                <w:sz w:val="18"/>
                <w:szCs w:val="16"/>
              </w:rPr>
              <w:t>TGUI</w:t>
            </w:r>
            <w:r w:rsidR="00A03434" w:rsidRPr="00821F67">
              <w:rPr>
                <w:rFonts w:ascii="Calibri" w:hAnsi="Calibri"/>
                <w:sz w:val="18"/>
                <w:szCs w:val="16"/>
              </w:rPr>
              <w:t xml:space="preserve"> 2201</w:t>
            </w:r>
          </w:p>
        </w:tc>
        <w:tc>
          <w:tcPr>
            <w:tcW w:w="3356" w:type="dxa"/>
            <w:tcBorders>
              <w:top w:val="single" w:sz="6" w:space="0" w:color="auto"/>
              <w:left w:val="single" w:sz="6" w:space="0" w:color="auto"/>
              <w:bottom w:val="single" w:sz="6" w:space="0" w:color="auto"/>
              <w:right w:val="single" w:sz="6" w:space="0" w:color="auto"/>
            </w:tcBorders>
            <w:vAlign w:val="center"/>
          </w:tcPr>
          <w:p w14:paraId="41BDBC78" w14:textId="3C34D940" w:rsidR="00A03434" w:rsidRPr="00821F67" w:rsidRDefault="00412F56" w:rsidP="00C55BF0">
            <w:pPr>
              <w:snapToGrid w:val="0"/>
              <w:rPr>
                <w:rFonts w:ascii="Calibri" w:eastAsia="Arial Unicode MS" w:hAnsi="Calibri" w:cs="Calibri"/>
                <w:bCs/>
                <w:sz w:val="18"/>
                <w:szCs w:val="20"/>
              </w:rPr>
            </w:pPr>
            <w:r w:rsidRPr="00821F67">
              <w:rPr>
                <w:rFonts w:ascii="Calibri" w:hAnsi="Calibri"/>
                <w:sz w:val="18"/>
                <w:szCs w:val="18"/>
              </w:rPr>
              <w:t>Archaeology and Museology  - I</w:t>
            </w:r>
          </w:p>
        </w:tc>
        <w:tc>
          <w:tcPr>
            <w:tcW w:w="851" w:type="dxa"/>
            <w:tcBorders>
              <w:top w:val="single" w:sz="6" w:space="0" w:color="auto"/>
              <w:left w:val="single" w:sz="6" w:space="0" w:color="auto"/>
              <w:bottom w:val="single" w:sz="6" w:space="0" w:color="auto"/>
              <w:right w:val="single" w:sz="8" w:space="0" w:color="auto"/>
            </w:tcBorders>
            <w:vAlign w:val="center"/>
          </w:tcPr>
          <w:p w14:paraId="26F416F2" w14:textId="55AF7395" w:rsidR="00A03434" w:rsidRPr="00821F67" w:rsidRDefault="00754AF8" w:rsidP="00C55BF0">
            <w:pPr>
              <w:snapToGrid w:val="0"/>
              <w:jc w:val="center"/>
              <w:rPr>
                <w:rFonts w:ascii="Calibri" w:hAnsi="Calibri"/>
                <w:sz w:val="18"/>
                <w:szCs w:val="20"/>
              </w:rPr>
            </w:pPr>
            <w:r w:rsidRPr="00821F67">
              <w:rPr>
                <w:rFonts w:ascii="Calibri" w:hAnsi="Calibri"/>
                <w:sz w:val="18"/>
                <w:szCs w:val="18"/>
              </w:rPr>
              <w:t>7</w:t>
            </w:r>
            <w:r w:rsidR="00A03434" w:rsidRPr="00821F67">
              <w:rPr>
                <w:rFonts w:ascii="Calibri" w:hAnsi="Calibri"/>
                <w:sz w:val="18"/>
                <w:szCs w:val="18"/>
              </w:rPr>
              <w:t xml:space="preserve"> (3, 0)</w:t>
            </w:r>
          </w:p>
        </w:tc>
        <w:tc>
          <w:tcPr>
            <w:tcW w:w="283" w:type="dxa"/>
            <w:vMerge/>
            <w:tcBorders>
              <w:left w:val="single" w:sz="8" w:space="0" w:color="auto"/>
              <w:right w:val="single" w:sz="8" w:space="0" w:color="auto"/>
            </w:tcBorders>
            <w:noWrap/>
            <w:vAlign w:val="center"/>
          </w:tcPr>
          <w:p w14:paraId="7D210319" w14:textId="77777777" w:rsidR="00A03434" w:rsidRPr="00821F67" w:rsidRDefault="00A03434" w:rsidP="00C55BF0">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vAlign w:val="center"/>
          </w:tcPr>
          <w:p w14:paraId="7680D755" w14:textId="6A47182A" w:rsidR="00A03434" w:rsidRPr="00821F67" w:rsidRDefault="0042742B" w:rsidP="00C55BF0">
            <w:pPr>
              <w:snapToGrid w:val="0"/>
              <w:jc w:val="both"/>
              <w:rPr>
                <w:rFonts w:ascii="Calibri" w:eastAsia="Arial Unicode MS" w:hAnsi="Calibri" w:cs="Tahoma"/>
                <w:sz w:val="16"/>
                <w:szCs w:val="20"/>
              </w:rPr>
            </w:pPr>
            <w:r w:rsidRPr="00821F67">
              <w:rPr>
                <w:rFonts w:ascii="Calibri" w:hAnsi="Calibri"/>
                <w:sz w:val="18"/>
                <w:szCs w:val="18"/>
              </w:rPr>
              <w:t>TGUI</w:t>
            </w:r>
            <w:r w:rsidR="00A03434" w:rsidRPr="00821F67">
              <w:rPr>
                <w:rFonts w:ascii="Calibri" w:hAnsi="Calibri"/>
                <w:sz w:val="18"/>
                <w:szCs w:val="18"/>
              </w:rPr>
              <w:t xml:space="preserve"> 2202</w:t>
            </w:r>
          </w:p>
        </w:tc>
        <w:tc>
          <w:tcPr>
            <w:tcW w:w="3130" w:type="dxa"/>
            <w:tcBorders>
              <w:top w:val="single" w:sz="6" w:space="0" w:color="auto"/>
              <w:left w:val="single" w:sz="6" w:space="0" w:color="auto"/>
              <w:bottom w:val="single" w:sz="6" w:space="0" w:color="auto"/>
              <w:right w:val="single" w:sz="6" w:space="0" w:color="auto"/>
            </w:tcBorders>
            <w:vAlign w:val="center"/>
          </w:tcPr>
          <w:p w14:paraId="47D1BE75" w14:textId="7F2DEE44" w:rsidR="00A03434" w:rsidRPr="00821F67" w:rsidRDefault="00412F56" w:rsidP="00C55BF0">
            <w:pPr>
              <w:snapToGrid w:val="0"/>
              <w:rPr>
                <w:rFonts w:ascii="Calibri" w:eastAsia="Arial Unicode MS" w:hAnsi="Calibri" w:cs="Calibri"/>
                <w:bCs/>
                <w:sz w:val="18"/>
                <w:szCs w:val="20"/>
              </w:rPr>
            </w:pPr>
            <w:r w:rsidRPr="00821F67">
              <w:rPr>
                <w:rFonts w:ascii="Calibri" w:hAnsi="Calibri"/>
                <w:sz w:val="18"/>
                <w:szCs w:val="18"/>
              </w:rPr>
              <w:t>Archaeology and Museology  - II</w:t>
            </w:r>
          </w:p>
        </w:tc>
        <w:tc>
          <w:tcPr>
            <w:tcW w:w="993" w:type="dxa"/>
            <w:tcBorders>
              <w:top w:val="single" w:sz="6" w:space="0" w:color="auto"/>
              <w:left w:val="single" w:sz="6" w:space="0" w:color="auto"/>
              <w:bottom w:val="single" w:sz="6" w:space="0" w:color="auto"/>
              <w:right w:val="single" w:sz="8" w:space="0" w:color="auto"/>
            </w:tcBorders>
            <w:vAlign w:val="center"/>
          </w:tcPr>
          <w:p w14:paraId="54845B9B" w14:textId="4A6C89FB" w:rsidR="00A03434" w:rsidRPr="00821F67" w:rsidRDefault="00754AF8" w:rsidP="00C55BF0">
            <w:pPr>
              <w:snapToGrid w:val="0"/>
              <w:jc w:val="center"/>
              <w:rPr>
                <w:rFonts w:ascii="Calibri" w:hAnsi="Calibri"/>
                <w:sz w:val="18"/>
                <w:szCs w:val="20"/>
              </w:rPr>
            </w:pPr>
            <w:r w:rsidRPr="00821F67">
              <w:rPr>
                <w:rFonts w:ascii="Calibri" w:hAnsi="Calibri"/>
                <w:sz w:val="18"/>
                <w:szCs w:val="18"/>
              </w:rPr>
              <w:t>7</w:t>
            </w:r>
            <w:r w:rsidR="00A03434" w:rsidRPr="00821F67">
              <w:rPr>
                <w:rFonts w:ascii="Calibri" w:hAnsi="Calibri"/>
                <w:sz w:val="18"/>
                <w:szCs w:val="18"/>
              </w:rPr>
              <w:t xml:space="preserve"> (3, 0)</w:t>
            </w:r>
          </w:p>
        </w:tc>
      </w:tr>
      <w:tr w:rsidR="00821F67" w:rsidRPr="00821F67" w14:paraId="03333914"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49B9208E" w14:textId="5F5B8DC5" w:rsidR="00A03434" w:rsidRPr="00821F67" w:rsidRDefault="0042742B" w:rsidP="00C55BF0">
            <w:pPr>
              <w:snapToGrid w:val="0"/>
              <w:jc w:val="both"/>
              <w:rPr>
                <w:rFonts w:ascii="Calibri" w:eastAsia="Arial Unicode MS" w:hAnsi="Calibri" w:cs="Tahoma"/>
                <w:bCs/>
                <w:sz w:val="18"/>
                <w:szCs w:val="18"/>
              </w:rPr>
            </w:pPr>
            <w:r w:rsidRPr="00821F67">
              <w:rPr>
                <w:rFonts w:ascii="Calibri" w:hAnsi="Calibri"/>
                <w:sz w:val="18"/>
                <w:szCs w:val="16"/>
              </w:rPr>
              <w:t>TGUI</w:t>
            </w:r>
            <w:r w:rsidR="00A03434" w:rsidRPr="00821F67">
              <w:rPr>
                <w:rFonts w:ascii="Calibri" w:hAnsi="Calibri"/>
                <w:sz w:val="18"/>
                <w:szCs w:val="16"/>
              </w:rPr>
              <w:t xml:space="preserve"> 2203</w:t>
            </w:r>
          </w:p>
        </w:tc>
        <w:tc>
          <w:tcPr>
            <w:tcW w:w="3356" w:type="dxa"/>
            <w:tcBorders>
              <w:top w:val="single" w:sz="6" w:space="0" w:color="auto"/>
              <w:left w:val="single" w:sz="6" w:space="0" w:color="auto"/>
              <w:bottom w:val="single" w:sz="6" w:space="0" w:color="auto"/>
              <w:right w:val="single" w:sz="6" w:space="0" w:color="auto"/>
            </w:tcBorders>
            <w:vAlign w:val="center"/>
          </w:tcPr>
          <w:p w14:paraId="5E22C2EC" w14:textId="0054EA7C" w:rsidR="00A03434" w:rsidRPr="00821F67" w:rsidRDefault="00412F56" w:rsidP="00C55BF0">
            <w:pPr>
              <w:snapToGrid w:val="0"/>
              <w:rPr>
                <w:rFonts w:ascii="Calibri" w:eastAsia="Arial Unicode MS" w:hAnsi="Calibri" w:cs="Calibri"/>
                <w:bCs/>
                <w:sz w:val="18"/>
                <w:szCs w:val="18"/>
              </w:rPr>
            </w:pPr>
            <w:r w:rsidRPr="00821F67">
              <w:rPr>
                <w:rFonts w:ascii="Calibri" w:hAnsi="Calibri" w:cs="Arial"/>
                <w:sz w:val="18"/>
                <w:szCs w:val="18"/>
              </w:rPr>
              <w:t>Marketing for Travel &amp; Tourism Services</w:t>
            </w:r>
          </w:p>
        </w:tc>
        <w:tc>
          <w:tcPr>
            <w:tcW w:w="851" w:type="dxa"/>
            <w:tcBorders>
              <w:top w:val="single" w:sz="6" w:space="0" w:color="auto"/>
              <w:left w:val="single" w:sz="6" w:space="0" w:color="auto"/>
              <w:bottom w:val="single" w:sz="6" w:space="0" w:color="auto"/>
              <w:right w:val="single" w:sz="8" w:space="0" w:color="auto"/>
            </w:tcBorders>
            <w:vAlign w:val="center"/>
          </w:tcPr>
          <w:p w14:paraId="769CC1AE" w14:textId="5E25F8AF" w:rsidR="00A03434" w:rsidRPr="00821F67" w:rsidRDefault="00F55859" w:rsidP="00DB65E5">
            <w:pPr>
              <w:jc w:val="center"/>
              <w:rPr>
                <w:rFonts w:ascii="Calibri" w:hAnsi="Calibri" w:cs="Calibri"/>
                <w:sz w:val="18"/>
                <w:szCs w:val="18"/>
              </w:rPr>
            </w:pPr>
            <w:r w:rsidRPr="00821F67">
              <w:rPr>
                <w:rFonts w:ascii="Calibri" w:hAnsi="Calibri"/>
                <w:sz w:val="18"/>
                <w:szCs w:val="18"/>
              </w:rPr>
              <w:t>8</w:t>
            </w:r>
            <w:r w:rsidR="00A03434" w:rsidRPr="00821F67">
              <w:rPr>
                <w:rFonts w:ascii="Calibri" w:hAnsi="Calibri"/>
                <w:sz w:val="18"/>
                <w:szCs w:val="18"/>
              </w:rPr>
              <w:t xml:space="preserve"> (</w:t>
            </w:r>
            <w:r w:rsidR="00DB65E5" w:rsidRPr="00821F67">
              <w:rPr>
                <w:rFonts w:ascii="Calibri" w:hAnsi="Calibri"/>
                <w:sz w:val="18"/>
                <w:szCs w:val="18"/>
              </w:rPr>
              <w:t>3</w:t>
            </w:r>
            <w:r w:rsidR="00A03434" w:rsidRPr="00821F67">
              <w:rPr>
                <w:rFonts w:ascii="Calibri" w:hAnsi="Calibri"/>
                <w:sz w:val="18"/>
                <w:szCs w:val="18"/>
              </w:rPr>
              <w:t>, 0)</w:t>
            </w:r>
          </w:p>
        </w:tc>
        <w:tc>
          <w:tcPr>
            <w:tcW w:w="283" w:type="dxa"/>
            <w:vMerge/>
            <w:tcBorders>
              <w:left w:val="single" w:sz="8" w:space="0" w:color="auto"/>
              <w:right w:val="single" w:sz="8" w:space="0" w:color="auto"/>
            </w:tcBorders>
            <w:shd w:val="clear" w:color="auto" w:fill="FFFF00"/>
            <w:noWrap/>
            <w:vAlign w:val="center"/>
          </w:tcPr>
          <w:p w14:paraId="76BF2A44" w14:textId="77777777" w:rsidR="00A03434" w:rsidRPr="00821F67" w:rsidRDefault="00A03434" w:rsidP="00C55BF0">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vAlign w:val="center"/>
          </w:tcPr>
          <w:p w14:paraId="1EC56EDD" w14:textId="0D3D84F3" w:rsidR="00A03434" w:rsidRPr="00821F67" w:rsidRDefault="0042742B" w:rsidP="00C55BF0">
            <w:pPr>
              <w:snapToGrid w:val="0"/>
              <w:jc w:val="both"/>
              <w:rPr>
                <w:rFonts w:ascii="Calibri" w:eastAsia="Arial Unicode MS" w:hAnsi="Calibri" w:cs="Tahoma"/>
                <w:bCs/>
                <w:sz w:val="16"/>
                <w:szCs w:val="18"/>
                <w:highlight w:val="yellow"/>
              </w:rPr>
            </w:pPr>
            <w:r w:rsidRPr="00821F67">
              <w:rPr>
                <w:rFonts w:ascii="Calibri" w:hAnsi="Calibri"/>
                <w:sz w:val="18"/>
                <w:szCs w:val="18"/>
              </w:rPr>
              <w:t>TGUI</w:t>
            </w:r>
            <w:r w:rsidR="00A03434" w:rsidRPr="00821F67">
              <w:rPr>
                <w:rFonts w:ascii="Calibri" w:hAnsi="Calibri"/>
                <w:sz w:val="18"/>
                <w:szCs w:val="18"/>
              </w:rPr>
              <w:t xml:space="preserve"> 2204</w:t>
            </w:r>
          </w:p>
        </w:tc>
        <w:tc>
          <w:tcPr>
            <w:tcW w:w="3130" w:type="dxa"/>
            <w:tcBorders>
              <w:top w:val="single" w:sz="6" w:space="0" w:color="auto"/>
              <w:left w:val="single" w:sz="6" w:space="0" w:color="auto"/>
              <w:bottom w:val="single" w:sz="6" w:space="0" w:color="auto"/>
              <w:right w:val="single" w:sz="6" w:space="0" w:color="auto"/>
            </w:tcBorders>
            <w:vAlign w:val="center"/>
          </w:tcPr>
          <w:p w14:paraId="173AC704" w14:textId="7F2C7AB0" w:rsidR="00A03434" w:rsidRPr="00821F67" w:rsidRDefault="00412F56" w:rsidP="00C55BF0">
            <w:pPr>
              <w:snapToGrid w:val="0"/>
              <w:rPr>
                <w:rFonts w:ascii="Calibri" w:eastAsia="Arial Unicode MS" w:hAnsi="Calibri" w:cs="Calibri"/>
                <w:bCs/>
                <w:sz w:val="18"/>
                <w:szCs w:val="18"/>
                <w:highlight w:val="yellow"/>
              </w:rPr>
            </w:pPr>
            <w:r w:rsidRPr="00821F67">
              <w:rPr>
                <w:rFonts w:ascii="Calibri" w:hAnsi="Calibri"/>
                <w:sz w:val="18"/>
                <w:szCs w:val="18"/>
              </w:rPr>
              <w:t xml:space="preserve">Tourism &amp; Transportation  </w:t>
            </w:r>
          </w:p>
        </w:tc>
        <w:tc>
          <w:tcPr>
            <w:tcW w:w="993" w:type="dxa"/>
            <w:tcBorders>
              <w:top w:val="single" w:sz="6" w:space="0" w:color="auto"/>
              <w:left w:val="single" w:sz="6" w:space="0" w:color="auto"/>
              <w:bottom w:val="single" w:sz="6" w:space="0" w:color="auto"/>
              <w:right w:val="single" w:sz="8" w:space="0" w:color="auto"/>
            </w:tcBorders>
            <w:vAlign w:val="center"/>
          </w:tcPr>
          <w:p w14:paraId="44F196CE" w14:textId="3FA67077" w:rsidR="00A03434" w:rsidRPr="00821F67" w:rsidRDefault="00F17183" w:rsidP="00C55BF0">
            <w:pPr>
              <w:jc w:val="center"/>
              <w:rPr>
                <w:rFonts w:ascii="Calibri" w:hAnsi="Calibri" w:cs="Calibri"/>
                <w:sz w:val="18"/>
                <w:szCs w:val="18"/>
              </w:rPr>
            </w:pPr>
            <w:r w:rsidRPr="00821F67">
              <w:rPr>
                <w:rFonts w:ascii="Calibri" w:hAnsi="Calibri"/>
                <w:sz w:val="18"/>
                <w:szCs w:val="16"/>
              </w:rPr>
              <w:t>8</w:t>
            </w:r>
            <w:r w:rsidR="00A03434" w:rsidRPr="00821F67">
              <w:rPr>
                <w:rFonts w:ascii="Calibri" w:hAnsi="Calibri"/>
                <w:sz w:val="18"/>
                <w:szCs w:val="16"/>
              </w:rPr>
              <w:t xml:space="preserve"> (3, 0)</w:t>
            </w:r>
          </w:p>
        </w:tc>
      </w:tr>
      <w:tr w:rsidR="00821F67" w:rsidRPr="00821F67" w14:paraId="015EB571"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5F215861" w14:textId="03DF8CF8" w:rsidR="00A03434" w:rsidRPr="00821F67" w:rsidRDefault="0042742B" w:rsidP="00C55BF0">
            <w:pPr>
              <w:snapToGrid w:val="0"/>
              <w:jc w:val="both"/>
              <w:rPr>
                <w:rFonts w:ascii="Calibri" w:hAnsi="Calibri"/>
                <w:sz w:val="18"/>
                <w:szCs w:val="20"/>
              </w:rPr>
            </w:pPr>
            <w:r w:rsidRPr="00821F67">
              <w:rPr>
                <w:rFonts w:ascii="Calibri" w:hAnsi="Calibri"/>
                <w:sz w:val="18"/>
                <w:szCs w:val="16"/>
              </w:rPr>
              <w:t>TGUI</w:t>
            </w:r>
            <w:r w:rsidR="00A03434" w:rsidRPr="00821F67">
              <w:rPr>
                <w:rFonts w:ascii="Calibri" w:hAnsi="Calibri"/>
                <w:sz w:val="18"/>
                <w:szCs w:val="16"/>
              </w:rPr>
              <w:t xml:space="preserve"> 2205</w:t>
            </w:r>
          </w:p>
        </w:tc>
        <w:tc>
          <w:tcPr>
            <w:tcW w:w="3356" w:type="dxa"/>
            <w:tcBorders>
              <w:top w:val="single" w:sz="6" w:space="0" w:color="auto"/>
              <w:left w:val="single" w:sz="6" w:space="0" w:color="auto"/>
              <w:bottom w:val="single" w:sz="6" w:space="0" w:color="auto"/>
              <w:right w:val="single" w:sz="6" w:space="0" w:color="auto"/>
            </w:tcBorders>
            <w:vAlign w:val="center"/>
          </w:tcPr>
          <w:p w14:paraId="1D487036" w14:textId="43ABB8C1" w:rsidR="00A03434" w:rsidRPr="00821F67" w:rsidRDefault="00412F56" w:rsidP="00C55BF0">
            <w:pPr>
              <w:snapToGrid w:val="0"/>
              <w:rPr>
                <w:rFonts w:ascii="Calibri" w:eastAsia="Arial Unicode MS" w:hAnsi="Calibri" w:cs="Calibri"/>
                <w:bCs/>
                <w:sz w:val="20"/>
                <w:szCs w:val="20"/>
              </w:rPr>
            </w:pPr>
            <w:r w:rsidRPr="00821F67">
              <w:rPr>
                <w:rFonts w:ascii="Calibri" w:hAnsi="Calibri"/>
                <w:sz w:val="18"/>
                <w:szCs w:val="18"/>
              </w:rPr>
              <w:t xml:space="preserve">Mythology &amp; Iconography  </w:t>
            </w:r>
          </w:p>
        </w:tc>
        <w:tc>
          <w:tcPr>
            <w:tcW w:w="851" w:type="dxa"/>
            <w:tcBorders>
              <w:top w:val="single" w:sz="6" w:space="0" w:color="auto"/>
              <w:left w:val="single" w:sz="6" w:space="0" w:color="auto"/>
              <w:bottom w:val="single" w:sz="6" w:space="0" w:color="auto"/>
              <w:right w:val="single" w:sz="8" w:space="0" w:color="auto"/>
            </w:tcBorders>
            <w:vAlign w:val="center"/>
          </w:tcPr>
          <w:p w14:paraId="7F059278" w14:textId="1A15E6A7" w:rsidR="00A03434" w:rsidRPr="00821F67" w:rsidRDefault="00754AF8" w:rsidP="00C55BF0">
            <w:pPr>
              <w:snapToGrid w:val="0"/>
              <w:jc w:val="center"/>
              <w:rPr>
                <w:rFonts w:ascii="Calibri" w:hAnsi="Calibri"/>
                <w:sz w:val="18"/>
                <w:szCs w:val="20"/>
              </w:rPr>
            </w:pPr>
            <w:r w:rsidRPr="00821F67">
              <w:rPr>
                <w:rFonts w:ascii="Calibri" w:hAnsi="Calibri"/>
                <w:sz w:val="18"/>
                <w:szCs w:val="18"/>
              </w:rPr>
              <w:t xml:space="preserve">7 </w:t>
            </w:r>
            <w:r w:rsidR="00A03434" w:rsidRPr="00821F67">
              <w:rPr>
                <w:rFonts w:ascii="Calibri" w:hAnsi="Calibri"/>
                <w:sz w:val="18"/>
                <w:szCs w:val="18"/>
              </w:rPr>
              <w:t>(3, 0)</w:t>
            </w:r>
          </w:p>
        </w:tc>
        <w:tc>
          <w:tcPr>
            <w:tcW w:w="283" w:type="dxa"/>
            <w:vMerge/>
            <w:tcBorders>
              <w:left w:val="single" w:sz="8" w:space="0" w:color="auto"/>
              <w:right w:val="single" w:sz="8" w:space="0" w:color="auto"/>
            </w:tcBorders>
            <w:shd w:val="clear" w:color="auto" w:fill="FFFF00"/>
            <w:noWrap/>
            <w:vAlign w:val="center"/>
          </w:tcPr>
          <w:p w14:paraId="13D0F10B" w14:textId="77777777" w:rsidR="00A03434" w:rsidRPr="00821F67" w:rsidRDefault="00A03434" w:rsidP="00C55BF0">
            <w:pPr>
              <w:rPr>
                <w:rFonts w:ascii="Calibri" w:hAnsi="Calibri" w:cs="Calibri"/>
                <w:b/>
                <w:sz w:val="18"/>
                <w:szCs w:val="18"/>
              </w:rPr>
            </w:pPr>
          </w:p>
        </w:tc>
        <w:tc>
          <w:tcPr>
            <w:tcW w:w="993" w:type="dxa"/>
            <w:tcBorders>
              <w:top w:val="single" w:sz="6" w:space="0" w:color="auto"/>
              <w:left w:val="single" w:sz="8" w:space="0" w:color="auto"/>
              <w:bottom w:val="single" w:sz="6" w:space="0" w:color="auto"/>
              <w:right w:val="single" w:sz="6" w:space="0" w:color="auto"/>
            </w:tcBorders>
            <w:vAlign w:val="center"/>
          </w:tcPr>
          <w:p w14:paraId="51BBF8C1" w14:textId="137AEB5E" w:rsidR="00A03434" w:rsidRPr="00821F67" w:rsidRDefault="0042742B" w:rsidP="00C55BF0">
            <w:pPr>
              <w:snapToGrid w:val="0"/>
              <w:jc w:val="both"/>
              <w:rPr>
                <w:rFonts w:ascii="Calibri" w:hAnsi="Calibri"/>
                <w:sz w:val="16"/>
                <w:szCs w:val="18"/>
                <w:highlight w:val="yellow"/>
              </w:rPr>
            </w:pPr>
            <w:r w:rsidRPr="00821F67">
              <w:rPr>
                <w:rFonts w:ascii="Calibri" w:hAnsi="Calibri"/>
                <w:sz w:val="18"/>
                <w:szCs w:val="18"/>
              </w:rPr>
              <w:t>TGUI</w:t>
            </w:r>
            <w:r w:rsidR="00A03434" w:rsidRPr="00821F67">
              <w:rPr>
                <w:rFonts w:ascii="Calibri" w:hAnsi="Calibri"/>
                <w:sz w:val="18"/>
                <w:szCs w:val="18"/>
              </w:rPr>
              <w:t xml:space="preserve"> 2206</w:t>
            </w:r>
          </w:p>
        </w:tc>
        <w:tc>
          <w:tcPr>
            <w:tcW w:w="3130" w:type="dxa"/>
            <w:tcBorders>
              <w:top w:val="single" w:sz="6" w:space="0" w:color="auto"/>
              <w:left w:val="single" w:sz="6" w:space="0" w:color="auto"/>
              <w:bottom w:val="single" w:sz="6" w:space="0" w:color="auto"/>
              <w:right w:val="single" w:sz="6" w:space="0" w:color="auto"/>
            </w:tcBorders>
            <w:vAlign w:val="center"/>
          </w:tcPr>
          <w:p w14:paraId="3342E213" w14:textId="48E66136" w:rsidR="00A03434" w:rsidRPr="00821F67" w:rsidRDefault="00412F56" w:rsidP="00C55BF0">
            <w:pPr>
              <w:snapToGrid w:val="0"/>
              <w:rPr>
                <w:rFonts w:ascii="Calibri" w:hAnsi="Calibri"/>
                <w:sz w:val="18"/>
                <w:szCs w:val="18"/>
              </w:rPr>
            </w:pPr>
            <w:r w:rsidRPr="00821F67">
              <w:rPr>
                <w:rFonts w:ascii="Calibri" w:hAnsi="Calibri"/>
                <w:sz w:val="18"/>
                <w:szCs w:val="18"/>
              </w:rPr>
              <w:t>Economics of Travel and Tourism</w:t>
            </w:r>
          </w:p>
        </w:tc>
        <w:tc>
          <w:tcPr>
            <w:tcW w:w="993" w:type="dxa"/>
            <w:tcBorders>
              <w:top w:val="single" w:sz="6" w:space="0" w:color="auto"/>
              <w:left w:val="single" w:sz="6" w:space="0" w:color="auto"/>
              <w:bottom w:val="single" w:sz="6" w:space="0" w:color="auto"/>
              <w:right w:val="single" w:sz="8" w:space="0" w:color="auto"/>
            </w:tcBorders>
            <w:vAlign w:val="center"/>
          </w:tcPr>
          <w:p w14:paraId="27E7C434" w14:textId="4424046D" w:rsidR="00A03434" w:rsidRPr="00821F67" w:rsidRDefault="00754AF8" w:rsidP="00C55BF0">
            <w:pPr>
              <w:snapToGrid w:val="0"/>
              <w:jc w:val="center"/>
              <w:rPr>
                <w:rFonts w:ascii="Calibri" w:hAnsi="Calibri"/>
                <w:sz w:val="18"/>
                <w:szCs w:val="18"/>
              </w:rPr>
            </w:pPr>
            <w:r w:rsidRPr="00821F67">
              <w:rPr>
                <w:rFonts w:ascii="Calibri" w:hAnsi="Calibri"/>
                <w:sz w:val="18"/>
                <w:szCs w:val="18"/>
              </w:rPr>
              <w:t>8</w:t>
            </w:r>
            <w:r w:rsidR="00A03434" w:rsidRPr="00821F67">
              <w:rPr>
                <w:rFonts w:ascii="Calibri" w:hAnsi="Calibri"/>
                <w:sz w:val="18"/>
                <w:szCs w:val="18"/>
              </w:rPr>
              <w:t xml:space="preserve"> (4, 0)</w:t>
            </w:r>
          </w:p>
        </w:tc>
      </w:tr>
      <w:tr w:rsidR="00821F67" w:rsidRPr="00821F67" w14:paraId="694E58E4"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auto"/>
            <w:vAlign w:val="center"/>
          </w:tcPr>
          <w:p w14:paraId="29636C85" w14:textId="76B74189" w:rsidR="00BF1CC4" w:rsidRPr="00821F67" w:rsidRDefault="00BF1CC4" w:rsidP="00BF1CC4">
            <w:pPr>
              <w:snapToGrid w:val="0"/>
              <w:ind w:left="-16" w:right="-74"/>
              <w:jc w:val="both"/>
              <w:rPr>
                <w:rFonts w:ascii="Calibri" w:hAnsi="Calibri"/>
                <w:sz w:val="18"/>
                <w:szCs w:val="18"/>
                <w:highlight w:val="yellow"/>
              </w:rPr>
            </w:pPr>
            <w:r w:rsidRPr="00821F67">
              <w:rPr>
                <w:rFonts w:ascii="Calibri" w:hAnsi="Calibri"/>
                <w:sz w:val="17"/>
                <w:szCs w:val="17"/>
              </w:rPr>
              <w:t>UFND 5020</w:t>
            </w:r>
          </w:p>
        </w:tc>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646F432" w14:textId="6F5A1CCE" w:rsidR="00BF1CC4" w:rsidRPr="00821F67" w:rsidRDefault="00BF1CC4" w:rsidP="00BF1CC4">
            <w:pPr>
              <w:snapToGrid w:val="0"/>
              <w:rPr>
                <w:rFonts w:ascii="Calibri" w:hAnsi="Calibri"/>
                <w:sz w:val="18"/>
                <w:szCs w:val="18"/>
              </w:rPr>
            </w:pPr>
            <w:r w:rsidRPr="00821F67">
              <w:rPr>
                <w:rFonts w:ascii="Calibri" w:hAnsi="Calibri"/>
                <w:sz w:val="18"/>
                <w:szCs w:val="18"/>
              </w:rPr>
              <w:t>Ethics Culture</w:t>
            </w:r>
          </w:p>
        </w:tc>
        <w:tc>
          <w:tcPr>
            <w:tcW w:w="851" w:type="dxa"/>
            <w:tcBorders>
              <w:top w:val="single" w:sz="6" w:space="0" w:color="auto"/>
              <w:left w:val="single" w:sz="6" w:space="0" w:color="auto"/>
              <w:bottom w:val="single" w:sz="6" w:space="0" w:color="auto"/>
              <w:right w:val="single" w:sz="8" w:space="0" w:color="auto"/>
            </w:tcBorders>
            <w:shd w:val="clear" w:color="auto" w:fill="auto"/>
            <w:vAlign w:val="center"/>
          </w:tcPr>
          <w:p w14:paraId="4B130B40" w14:textId="6F0FFB4D" w:rsidR="00BF1CC4" w:rsidRPr="00821F67" w:rsidRDefault="00BF1CC4" w:rsidP="00BF1CC4">
            <w:pPr>
              <w:snapToGrid w:val="0"/>
              <w:jc w:val="center"/>
              <w:rPr>
                <w:rFonts w:ascii="Calibri" w:hAnsi="Calibri"/>
                <w:sz w:val="18"/>
                <w:szCs w:val="18"/>
              </w:rPr>
            </w:pPr>
            <w:r w:rsidRPr="00821F67">
              <w:rPr>
                <w:rFonts w:ascii="Calibri" w:hAnsi="Calibri"/>
                <w:sz w:val="18"/>
                <w:szCs w:val="18"/>
              </w:rPr>
              <w:t>2 (2, 0)</w:t>
            </w:r>
          </w:p>
        </w:tc>
        <w:tc>
          <w:tcPr>
            <w:tcW w:w="283" w:type="dxa"/>
            <w:vMerge/>
            <w:tcBorders>
              <w:left w:val="single" w:sz="8" w:space="0" w:color="auto"/>
              <w:right w:val="single" w:sz="8" w:space="0" w:color="auto"/>
            </w:tcBorders>
            <w:shd w:val="clear" w:color="auto" w:fill="auto"/>
            <w:noWrap/>
            <w:vAlign w:val="center"/>
          </w:tcPr>
          <w:p w14:paraId="34A379C1" w14:textId="77777777" w:rsidR="00BF1CC4" w:rsidRPr="00821F67" w:rsidRDefault="00BF1CC4" w:rsidP="00BF1CC4">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shd w:val="clear" w:color="auto" w:fill="auto"/>
            <w:vAlign w:val="center"/>
          </w:tcPr>
          <w:p w14:paraId="7E82C357" w14:textId="6EDADB5C" w:rsidR="00BF1CC4" w:rsidRPr="00821F67" w:rsidRDefault="00BF1CC4" w:rsidP="00BF1CC4">
            <w:pPr>
              <w:rPr>
                <w:rFonts w:ascii="Calibri" w:hAnsi="Calibri" w:cs="Calibri"/>
                <w:spacing w:val="4"/>
                <w:sz w:val="16"/>
                <w:szCs w:val="18"/>
              </w:rPr>
            </w:pPr>
            <w:r w:rsidRPr="00821F67">
              <w:rPr>
                <w:rFonts w:ascii="Calibri" w:hAnsi="Calibri"/>
                <w:spacing w:val="4"/>
                <w:sz w:val="16"/>
                <w:szCs w:val="17"/>
              </w:rPr>
              <w:t>UFND 6120</w:t>
            </w:r>
          </w:p>
        </w:tc>
        <w:tc>
          <w:tcPr>
            <w:tcW w:w="3130" w:type="dxa"/>
            <w:tcBorders>
              <w:top w:val="single" w:sz="6" w:space="0" w:color="auto"/>
              <w:left w:val="single" w:sz="6" w:space="0" w:color="auto"/>
              <w:bottom w:val="single" w:sz="6" w:space="0" w:color="auto"/>
              <w:right w:val="single" w:sz="6" w:space="0" w:color="auto"/>
            </w:tcBorders>
            <w:shd w:val="clear" w:color="auto" w:fill="auto"/>
            <w:vAlign w:val="center"/>
          </w:tcPr>
          <w:p w14:paraId="798CE5D3" w14:textId="5D1E51F4" w:rsidR="00BF1CC4" w:rsidRPr="00821F67" w:rsidRDefault="00BF1CC4" w:rsidP="00BF1CC4">
            <w:pPr>
              <w:snapToGrid w:val="0"/>
              <w:rPr>
                <w:rFonts w:ascii="Calibri" w:hAnsi="Calibri"/>
                <w:sz w:val="18"/>
                <w:szCs w:val="18"/>
              </w:rPr>
            </w:pPr>
            <w:r w:rsidRPr="00821F67">
              <w:rPr>
                <w:rFonts w:ascii="Calibri" w:hAnsi="Calibri" w:cs="Calibri"/>
                <w:sz w:val="18"/>
                <w:szCs w:val="17"/>
              </w:rPr>
              <w:t>Entrepreneurship and Business Planning</w:t>
            </w:r>
          </w:p>
        </w:tc>
        <w:tc>
          <w:tcPr>
            <w:tcW w:w="993" w:type="dxa"/>
            <w:tcBorders>
              <w:top w:val="single" w:sz="6" w:space="0" w:color="auto"/>
              <w:left w:val="single" w:sz="6" w:space="0" w:color="auto"/>
              <w:bottom w:val="single" w:sz="6" w:space="0" w:color="auto"/>
              <w:right w:val="single" w:sz="8" w:space="0" w:color="auto"/>
            </w:tcBorders>
            <w:shd w:val="clear" w:color="auto" w:fill="auto"/>
            <w:vAlign w:val="center"/>
          </w:tcPr>
          <w:p w14:paraId="2D59CE5C" w14:textId="6F3AEF74" w:rsidR="00BF1CC4" w:rsidRPr="00821F67" w:rsidRDefault="00BF1CC4" w:rsidP="00BF1CC4">
            <w:pPr>
              <w:snapToGrid w:val="0"/>
              <w:jc w:val="center"/>
              <w:rPr>
                <w:rFonts w:ascii="Calibri" w:hAnsi="Calibri"/>
                <w:bCs/>
                <w:sz w:val="18"/>
                <w:szCs w:val="18"/>
              </w:rPr>
            </w:pPr>
            <w:r w:rsidRPr="00821F67">
              <w:rPr>
                <w:rFonts w:ascii="Calibri" w:hAnsi="Calibri" w:cs="Arial"/>
                <w:bCs/>
                <w:sz w:val="18"/>
                <w:szCs w:val="18"/>
              </w:rPr>
              <w:t>2 (2, 0)</w:t>
            </w:r>
          </w:p>
        </w:tc>
      </w:tr>
      <w:tr w:rsidR="00821F67" w:rsidRPr="00821F67" w14:paraId="7A98ED22"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auto"/>
            <w:vAlign w:val="center"/>
          </w:tcPr>
          <w:p w14:paraId="094DAC62" w14:textId="5328AB8A" w:rsidR="00BF1CC4" w:rsidRPr="00821F67" w:rsidRDefault="00BF1CC4" w:rsidP="00BF1CC4">
            <w:pPr>
              <w:ind w:right="-74"/>
              <w:rPr>
                <w:rFonts w:ascii="Calibri" w:hAnsi="Calibri"/>
                <w:sz w:val="17"/>
                <w:szCs w:val="17"/>
              </w:rPr>
            </w:pPr>
            <w:r w:rsidRPr="00821F67">
              <w:rPr>
                <w:rFonts w:ascii="Calibri" w:hAnsi="Calibri"/>
                <w:sz w:val="17"/>
                <w:szCs w:val="17"/>
              </w:rPr>
              <w:t>UFND 7010</w:t>
            </w:r>
          </w:p>
        </w:tc>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03DAF2DD" w14:textId="5A499CA1" w:rsidR="00BF1CC4" w:rsidRPr="00821F67" w:rsidRDefault="00BF1CC4" w:rsidP="00BF1CC4">
            <w:pPr>
              <w:snapToGrid w:val="0"/>
              <w:rPr>
                <w:rFonts w:ascii="Calibri" w:hAnsi="Calibri"/>
                <w:sz w:val="18"/>
                <w:szCs w:val="16"/>
              </w:rPr>
            </w:pPr>
            <w:r w:rsidRPr="00821F67">
              <w:rPr>
                <w:rFonts w:ascii="Calibri" w:hAnsi="Calibri" w:cs="Calibri"/>
                <w:sz w:val="18"/>
              </w:rPr>
              <w:t>Social Responsibility Project</w:t>
            </w:r>
          </w:p>
        </w:tc>
        <w:tc>
          <w:tcPr>
            <w:tcW w:w="851" w:type="dxa"/>
            <w:tcBorders>
              <w:top w:val="single" w:sz="6" w:space="0" w:color="auto"/>
              <w:left w:val="single" w:sz="6" w:space="0" w:color="auto"/>
              <w:bottom w:val="single" w:sz="6" w:space="0" w:color="auto"/>
              <w:right w:val="single" w:sz="8" w:space="0" w:color="auto"/>
            </w:tcBorders>
            <w:shd w:val="clear" w:color="auto" w:fill="auto"/>
            <w:vAlign w:val="center"/>
          </w:tcPr>
          <w:p w14:paraId="01A3B1CD" w14:textId="550AC1FA" w:rsidR="00BF1CC4" w:rsidRPr="00821F67" w:rsidRDefault="00BF1CC4" w:rsidP="00BF1CC4">
            <w:pPr>
              <w:snapToGrid w:val="0"/>
              <w:jc w:val="center"/>
              <w:rPr>
                <w:rFonts w:ascii="Calibri" w:hAnsi="Calibri"/>
                <w:sz w:val="18"/>
                <w:szCs w:val="18"/>
              </w:rPr>
            </w:pPr>
            <w:r w:rsidRPr="00821F67">
              <w:rPr>
                <w:rFonts w:ascii="Calibri" w:hAnsi="Calibri" w:cs="Arial"/>
                <w:bCs/>
                <w:sz w:val="18"/>
              </w:rPr>
              <w:t>1 (0, 2)</w:t>
            </w:r>
          </w:p>
        </w:tc>
        <w:tc>
          <w:tcPr>
            <w:tcW w:w="283" w:type="dxa"/>
            <w:vMerge/>
            <w:tcBorders>
              <w:left w:val="single" w:sz="8" w:space="0" w:color="auto"/>
              <w:right w:val="single" w:sz="8" w:space="0" w:color="auto"/>
            </w:tcBorders>
            <w:shd w:val="clear" w:color="auto" w:fill="auto"/>
            <w:noWrap/>
            <w:vAlign w:val="center"/>
          </w:tcPr>
          <w:p w14:paraId="7FE8AAB5" w14:textId="77777777" w:rsidR="00BF1CC4" w:rsidRPr="00821F67" w:rsidRDefault="00BF1CC4" w:rsidP="00BF1CC4">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shd w:val="clear" w:color="auto" w:fill="auto"/>
            <w:vAlign w:val="center"/>
          </w:tcPr>
          <w:p w14:paraId="1BE9EC86" w14:textId="0B4CFF3F" w:rsidR="00BF1CC4" w:rsidRPr="00821F67" w:rsidRDefault="00BF1CC4" w:rsidP="00BF1CC4">
            <w:pPr>
              <w:snapToGrid w:val="0"/>
              <w:ind w:right="-118"/>
              <w:rPr>
                <w:rFonts w:ascii="Calibri" w:hAnsi="Calibri"/>
                <w:sz w:val="17"/>
                <w:szCs w:val="17"/>
              </w:rPr>
            </w:pPr>
          </w:p>
        </w:tc>
        <w:tc>
          <w:tcPr>
            <w:tcW w:w="3130" w:type="dxa"/>
            <w:tcBorders>
              <w:top w:val="single" w:sz="6" w:space="0" w:color="auto"/>
              <w:left w:val="single" w:sz="6" w:space="0" w:color="auto"/>
              <w:bottom w:val="single" w:sz="6" w:space="0" w:color="auto"/>
              <w:right w:val="single" w:sz="6" w:space="0" w:color="auto"/>
            </w:tcBorders>
            <w:shd w:val="clear" w:color="auto" w:fill="auto"/>
            <w:vAlign w:val="center"/>
          </w:tcPr>
          <w:p w14:paraId="78239EFA" w14:textId="2C54C5C8" w:rsidR="00BF1CC4" w:rsidRPr="00821F67" w:rsidRDefault="00BF1CC4" w:rsidP="00BF1CC4">
            <w:pPr>
              <w:snapToGrid w:val="0"/>
              <w:rPr>
                <w:rFonts w:ascii="Calibri" w:hAnsi="Calibri"/>
                <w:sz w:val="18"/>
                <w:szCs w:val="16"/>
              </w:rPr>
            </w:pPr>
            <w:r w:rsidRPr="00821F67">
              <w:rPr>
                <w:rFonts w:ascii="Calibri" w:hAnsi="Calibri"/>
                <w:b/>
                <w:sz w:val="18"/>
                <w:szCs w:val="18"/>
              </w:rPr>
              <w:t>Field Elective</w:t>
            </w:r>
            <w:r w:rsidRPr="00821F67">
              <w:rPr>
                <w:rFonts w:ascii="Calibri" w:hAnsi="Calibri"/>
                <w:sz w:val="18"/>
                <w:szCs w:val="18"/>
              </w:rPr>
              <w:t xml:space="preserve"> (or </w:t>
            </w:r>
            <w:r w:rsidRPr="00821F67">
              <w:rPr>
                <w:rFonts w:ascii="Calibri" w:hAnsi="Calibri"/>
                <w:b/>
                <w:sz w:val="18"/>
                <w:szCs w:val="18"/>
              </w:rPr>
              <w:t>Foreign Language</w:t>
            </w:r>
            <w:r w:rsidR="007C54E6" w:rsidRPr="00821F67">
              <w:rPr>
                <w:rFonts w:ascii="Calibri" w:hAnsi="Calibri"/>
                <w:b/>
                <w:sz w:val="18"/>
                <w:szCs w:val="18"/>
              </w:rPr>
              <w:t>-II</w:t>
            </w:r>
            <w:r w:rsidRPr="00821F67">
              <w:rPr>
                <w:rFonts w:ascii="Calibri" w:hAnsi="Calibri"/>
                <w:sz w:val="18"/>
                <w:szCs w:val="18"/>
              </w:rPr>
              <w:t>)</w:t>
            </w:r>
          </w:p>
        </w:tc>
        <w:tc>
          <w:tcPr>
            <w:tcW w:w="993" w:type="dxa"/>
            <w:tcBorders>
              <w:top w:val="single" w:sz="6" w:space="0" w:color="auto"/>
              <w:left w:val="single" w:sz="6" w:space="0" w:color="auto"/>
              <w:bottom w:val="single" w:sz="6" w:space="0" w:color="auto"/>
              <w:right w:val="single" w:sz="8" w:space="0" w:color="auto"/>
            </w:tcBorders>
            <w:shd w:val="clear" w:color="auto" w:fill="auto"/>
            <w:vAlign w:val="center"/>
          </w:tcPr>
          <w:p w14:paraId="0996D5E8" w14:textId="6AD7C3B5" w:rsidR="00BF1CC4" w:rsidRPr="00821F67" w:rsidRDefault="00BF1CC4" w:rsidP="00BF1CC4">
            <w:pPr>
              <w:snapToGrid w:val="0"/>
              <w:jc w:val="center"/>
              <w:rPr>
                <w:rFonts w:ascii="Calibri" w:hAnsi="Calibri"/>
                <w:sz w:val="18"/>
                <w:szCs w:val="18"/>
              </w:rPr>
            </w:pPr>
            <w:r w:rsidRPr="00821F67">
              <w:rPr>
                <w:rFonts w:ascii="Calibri" w:hAnsi="Calibri"/>
                <w:sz w:val="18"/>
                <w:szCs w:val="18"/>
              </w:rPr>
              <w:t>5 (3,0)</w:t>
            </w:r>
          </w:p>
        </w:tc>
      </w:tr>
      <w:tr w:rsidR="00821F67" w:rsidRPr="00821F67" w14:paraId="4FA309E1"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auto"/>
            <w:vAlign w:val="center"/>
          </w:tcPr>
          <w:p w14:paraId="7DB508E1" w14:textId="1C754914" w:rsidR="00BF1CC4" w:rsidRPr="00821F67" w:rsidRDefault="00BF1CC4" w:rsidP="00BF1CC4">
            <w:pPr>
              <w:rPr>
                <w:rFonts w:ascii="Calibri" w:hAnsi="Calibri" w:cs="Calibri"/>
                <w:sz w:val="17"/>
                <w:szCs w:val="17"/>
              </w:rPr>
            </w:pPr>
          </w:p>
        </w:tc>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252288B7" w14:textId="32DF6146" w:rsidR="00BF1CC4" w:rsidRPr="00821F67" w:rsidRDefault="00BF1CC4" w:rsidP="00BF1CC4">
            <w:pPr>
              <w:snapToGrid w:val="0"/>
              <w:ind w:right="-121"/>
              <w:rPr>
                <w:rFonts w:ascii="Calibri" w:hAnsi="Calibri"/>
                <w:sz w:val="18"/>
                <w:szCs w:val="18"/>
              </w:rPr>
            </w:pPr>
            <w:r w:rsidRPr="00821F67">
              <w:rPr>
                <w:rFonts w:ascii="Calibri" w:hAnsi="Calibri"/>
                <w:b/>
                <w:sz w:val="18"/>
                <w:szCs w:val="18"/>
              </w:rPr>
              <w:t>Field Elective</w:t>
            </w:r>
            <w:r w:rsidRPr="00821F67">
              <w:rPr>
                <w:rFonts w:ascii="Calibri" w:hAnsi="Calibri"/>
                <w:sz w:val="18"/>
                <w:szCs w:val="18"/>
              </w:rPr>
              <w:t xml:space="preserve"> (or </w:t>
            </w:r>
            <w:r w:rsidRPr="00821F67">
              <w:rPr>
                <w:rFonts w:ascii="Calibri" w:hAnsi="Calibri"/>
                <w:b/>
                <w:sz w:val="18"/>
                <w:szCs w:val="18"/>
              </w:rPr>
              <w:t>Foreign Language</w:t>
            </w:r>
            <w:r w:rsidR="007C54E6" w:rsidRPr="00821F67">
              <w:rPr>
                <w:rFonts w:ascii="Calibri" w:hAnsi="Calibri"/>
                <w:b/>
                <w:sz w:val="18"/>
                <w:szCs w:val="18"/>
              </w:rPr>
              <w:t>-I</w:t>
            </w:r>
            <w:r w:rsidRPr="00821F67">
              <w:rPr>
                <w:rFonts w:ascii="Calibri" w:hAnsi="Calibri"/>
                <w:sz w:val="18"/>
                <w:szCs w:val="18"/>
              </w:rPr>
              <w:t xml:space="preserve">) </w:t>
            </w:r>
            <w:r w:rsidRPr="00821F67">
              <w:rPr>
                <w:rStyle w:val="DipnotBavurusu"/>
                <w:rFonts w:ascii="Calibri" w:hAnsi="Calibri"/>
                <w:b/>
                <w:sz w:val="22"/>
                <w:szCs w:val="18"/>
              </w:rPr>
              <w:footnoteReference w:id="1"/>
            </w:r>
          </w:p>
        </w:tc>
        <w:tc>
          <w:tcPr>
            <w:tcW w:w="851" w:type="dxa"/>
            <w:tcBorders>
              <w:top w:val="single" w:sz="6" w:space="0" w:color="auto"/>
              <w:left w:val="single" w:sz="6" w:space="0" w:color="auto"/>
              <w:bottom w:val="single" w:sz="6" w:space="0" w:color="auto"/>
              <w:right w:val="single" w:sz="8" w:space="0" w:color="auto"/>
            </w:tcBorders>
            <w:shd w:val="clear" w:color="auto" w:fill="auto"/>
            <w:vAlign w:val="center"/>
          </w:tcPr>
          <w:p w14:paraId="38E39A64" w14:textId="7D8D9624" w:rsidR="00BF1CC4" w:rsidRPr="00821F67" w:rsidRDefault="00BF1CC4" w:rsidP="00BF1CC4">
            <w:pPr>
              <w:snapToGrid w:val="0"/>
              <w:jc w:val="center"/>
              <w:rPr>
                <w:rFonts w:ascii="Calibri" w:hAnsi="Calibri"/>
                <w:bCs/>
                <w:sz w:val="18"/>
                <w:szCs w:val="18"/>
              </w:rPr>
            </w:pPr>
            <w:r w:rsidRPr="00821F67">
              <w:rPr>
                <w:rFonts w:ascii="Calibri" w:hAnsi="Calibri"/>
                <w:sz w:val="18"/>
                <w:szCs w:val="18"/>
              </w:rPr>
              <w:t>5 (3,</w:t>
            </w:r>
            <w:r w:rsidR="001438D9" w:rsidRPr="00821F67">
              <w:rPr>
                <w:rFonts w:ascii="Calibri" w:hAnsi="Calibri"/>
                <w:sz w:val="18"/>
                <w:szCs w:val="18"/>
              </w:rPr>
              <w:t xml:space="preserve"> </w:t>
            </w:r>
            <w:r w:rsidRPr="00821F67">
              <w:rPr>
                <w:rFonts w:ascii="Calibri" w:hAnsi="Calibri"/>
                <w:sz w:val="18"/>
                <w:szCs w:val="18"/>
              </w:rPr>
              <w:t>0)</w:t>
            </w:r>
          </w:p>
        </w:tc>
        <w:tc>
          <w:tcPr>
            <w:tcW w:w="283" w:type="dxa"/>
            <w:vMerge/>
            <w:tcBorders>
              <w:left w:val="single" w:sz="8" w:space="0" w:color="auto"/>
              <w:right w:val="single" w:sz="8" w:space="0" w:color="auto"/>
            </w:tcBorders>
            <w:shd w:val="clear" w:color="auto" w:fill="auto"/>
            <w:noWrap/>
            <w:vAlign w:val="center"/>
          </w:tcPr>
          <w:p w14:paraId="0EA6B3DD" w14:textId="77777777" w:rsidR="00BF1CC4" w:rsidRPr="00821F67" w:rsidRDefault="00BF1CC4" w:rsidP="00BF1CC4">
            <w:pPr>
              <w:rPr>
                <w:rFonts w:ascii="Calibri" w:hAnsi="Calibri" w:cs="Calibri"/>
                <w:sz w:val="18"/>
                <w:szCs w:val="18"/>
              </w:rPr>
            </w:pPr>
          </w:p>
        </w:tc>
        <w:tc>
          <w:tcPr>
            <w:tcW w:w="993" w:type="dxa"/>
            <w:tcBorders>
              <w:top w:val="single" w:sz="6" w:space="0" w:color="auto"/>
              <w:left w:val="single" w:sz="8" w:space="0" w:color="auto"/>
              <w:bottom w:val="single" w:sz="6" w:space="0" w:color="auto"/>
              <w:right w:val="single" w:sz="6" w:space="0" w:color="auto"/>
            </w:tcBorders>
            <w:shd w:val="clear" w:color="auto" w:fill="auto"/>
            <w:vAlign w:val="center"/>
          </w:tcPr>
          <w:p w14:paraId="2C4EEE57" w14:textId="0FF4B776" w:rsidR="00BF1CC4" w:rsidRPr="00821F67" w:rsidRDefault="00BF1CC4" w:rsidP="00BF1CC4">
            <w:pPr>
              <w:snapToGrid w:val="0"/>
              <w:ind w:right="-118"/>
              <w:rPr>
                <w:rFonts w:ascii="Calibri" w:hAnsi="Calibri"/>
                <w:b/>
                <w:sz w:val="18"/>
                <w:szCs w:val="16"/>
              </w:rPr>
            </w:pPr>
          </w:p>
        </w:tc>
        <w:tc>
          <w:tcPr>
            <w:tcW w:w="3130" w:type="dxa"/>
            <w:tcBorders>
              <w:top w:val="single" w:sz="6" w:space="0" w:color="auto"/>
              <w:left w:val="single" w:sz="6" w:space="0" w:color="auto"/>
              <w:bottom w:val="single" w:sz="6" w:space="0" w:color="auto"/>
              <w:right w:val="single" w:sz="6" w:space="0" w:color="auto"/>
            </w:tcBorders>
            <w:shd w:val="clear" w:color="auto" w:fill="auto"/>
            <w:vAlign w:val="center"/>
          </w:tcPr>
          <w:p w14:paraId="6B1A5D43" w14:textId="5A2C2AAD" w:rsidR="00BF1CC4" w:rsidRPr="00821F67" w:rsidRDefault="00BF1CC4" w:rsidP="00BF1CC4">
            <w:pPr>
              <w:snapToGrid w:val="0"/>
              <w:rPr>
                <w:rFonts w:ascii="Calibri" w:hAnsi="Calibri"/>
                <w:b/>
                <w:sz w:val="18"/>
                <w:szCs w:val="18"/>
              </w:rPr>
            </w:pPr>
          </w:p>
        </w:tc>
        <w:tc>
          <w:tcPr>
            <w:tcW w:w="993" w:type="dxa"/>
            <w:tcBorders>
              <w:top w:val="single" w:sz="6" w:space="0" w:color="auto"/>
              <w:left w:val="single" w:sz="6" w:space="0" w:color="auto"/>
              <w:bottom w:val="single" w:sz="6" w:space="0" w:color="auto"/>
              <w:right w:val="single" w:sz="8" w:space="0" w:color="auto"/>
            </w:tcBorders>
            <w:shd w:val="clear" w:color="auto" w:fill="auto"/>
            <w:vAlign w:val="center"/>
          </w:tcPr>
          <w:p w14:paraId="6D78D57D" w14:textId="54444587" w:rsidR="00BF1CC4" w:rsidRPr="00821F67" w:rsidRDefault="00BF1CC4" w:rsidP="00BF1CC4">
            <w:pPr>
              <w:snapToGrid w:val="0"/>
              <w:jc w:val="center"/>
              <w:rPr>
                <w:rFonts w:ascii="Calibri" w:hAnsi="Calibri"/>
                <w:b/>
                <w:sz w:val="18"/>
                <w:szCs w:val="18"/>
              </w:rPr>
            </w:pPr>
          </w:p>
        </w:tc>
      </w:tr>
      <w:tr w:rsidR="00BF1CC4" w:rsidRPr="00821F67" w14:paraId="1CAE5302" w14:textId="77777777" w:rsidTr="003574C9">
        <w:trPr>
          <w:trHeight w:val="270"/>
          <w:jc w:val="center"/>
        </w:trPr>
        <w:tc>
          <w:tcPr>
            <w:tcW w:w="4372" w:type="dxa"/>
            <w:gridSpan w:val="2"/>
            <w:tcBorders>
              <w:top w:val="single" w:sz="6" w:space="0" w:color="auto"/>
              <w:left w:val="single" w:sz="8" w:space="0" w:color="auto"/>
              <w:bottom w:val="single" w:sz="6" w:space="0" w:color="auto"/>
              <w:right w:val="single" w:sz="6" w:space="0" w:color="auto"/>
            </w:tcBorders>
            <w:vAlign w:val="center"/>
          </w:tcPr>
          <w:p w14:paraId="66D04566" w14:textId="4C520673" w:rsidR="00BF1CC4" w:rsidRPr="00821F67" w:rsidRDefault="00BF1CC4" w:rsidP="00BF1CC4">
            <w:pPr>
              <w:jc w:val="right"/>
              <w:rPr>
                <w:rFonts w:ascii="Calibri" w:hAnsi="Calibri" w:cs="Calibri"/>
                <w:b/>
                <w:bCs/>
                <w:sz w:val="18"/>
                <w:szCs w:val="18"/>
              </w:rPr>
            </w:pPr>
            <w:r w:rsidRPr="00821F67">
              <w:rPr>
                <w:rFonts w:ascii="Calibri" w:hAnsi="Calibri" w:cs="Calibri"/>
                <w:b/>
                <w:sz w:val="18"/>
                <w:szCs w:val="18"/>
              </w:rPr>
              <w:t>TOTAL E</w:t>
            </w:r>
            <w:r w:rsidRPr="00821F67">
              <w:rPr>
                <w:rFonts w:ascii="Calibri" w:hAnsi="Calibri"/>
                <w:b/>
                <w:sz w:val="18"/>
                <w:szCs w:val="18"/>
              </w:rPr>
              <w:t>CTS</w:t>
            </w:r>
          </w:p>
        </w:tc>
        <w:tc>
          <w:tcPr>
            <w:tcW w:w="851" w:type="dxa"/>
            <w:tcBorders>
              <w:top w:val="single" w:sz="6" w:space="0" w:color="auto"/>
              <w:left w:val="single" w:sz="6" w:space="0" w:color="auto"/>
              <w:bottom w:val="single" w:sz="6" w:space="0" w:color="auto"/>
              <w:right w:val="single" w:sz="8" w:space="0" w:color="auto"/>
            </w:tcBorders>
            <w:vAlign w:val="center"/>
          </w:tcPr>
          <w:p w14:paraId="5F034D25" w14:textId="77777777" w:rsidR="00BF1CC4" w:rsidRPr="00821F67" w:rsidRDefault="00BF1CC4" w:rsidP="00BF1CC4">
            <w:pPr>
              <w:jc w:val="center"/>
              <w:rPr>
                <w:rFonts w:ascii="Calibri" w:hAnsi="Calibri" w:cs="Calibri"/>
                <w:b/>
                <w:bCs/>
                <w:sz w:val="18"/>
                <w:szCs w:val="18"/>
              </w:rPr>
            </w:pPr>
            <w:r w:rsidRPr="00821F67">
              <w:rPr>
                <w:rFonts w:ascii="Calibri" w:hAnsi="Calibri" w:cs="Calibri"/>
                <w:b/>
                <w:bCs/>
                <w:sz w:val="18"/>
                <w:szCs w:val="18"/>
              </w:rPr>
              <w:t>30</w:t>
            </w:r>
          </w:p>
        </w:tc>
        <w:tc>
          <w:tcPr>
            <w:tcW w:w="283" w:type="dxa"/>
            <w:tcBorders>
              <w:left w:val="single" w:sz="8" w:space="0" w:color="auto"/>
              <w:right w:val="single" w:sz="8" w:space="0" w:color="auto"/>
            </w:tcBorders>
            <w:noWrap/>
          </w:tcPr>
          <w:p w14:paraId="1CB35E48" w14:textId="77777777" w:rsidR="00BF1CC4" w:rsidRPr="00821F67" w:rsidRDefault="00BF1CC4" w:rsidP="00BF1CC4">
            <w:pPr>
              <w:rPr>
                <w:rFonts w:ascii="Calibri" w:hAnsi="Calibri" w:cs="Calibri"/>
                <w:b/>
                <w:sz w:val="18"/>
                <w:szCs w:val="18"/>
              </w:rPr>
            </w:pPr>
          </w:p>
        </w:tc>
        <w:tc>
          <w:tcPr>
            <w:tcW w:w="4123" w:type="dxa"/>
            <w:gridSpan w:val="2"/>
            <w:tcBorders>
              <w:top w:val="single" w:sz="6" w:space="0" w:color="auto"/>
              <w:left w:val="single" w:sz="8" w:space="0" w:color="auto"/>
              <w:bottom w:val="single" w:sz="6" w:space="0" w:color="auto"/>
              <w:right w:val="single" w:sz="6" w:space="0" w:color="auto"/>
            </w:tcBorders>
            <w:vAlign w:val="center"/>
          </w:tcPr>
          <w:p w14:paraId="2834C1D4" w14:textId="6A5621C5" w:rsidR="00BF1CC4" w:rsidRPr="00821F67" w:rsidRDefault="00BF1CC4" w:rsidP="00BF1CC4">
            <w:pPr>
              <w:jc w:val="right"/>
              <w:rPr>
                <w:rFonts w:ascii="Calibri" w:hAnsi="Calibri" w:cs="Calibri"/>
                <w:b/>
                <w:bCs/>
                <w:sz w:val="18"/>
                <w:szCs w:val="18"/>
              </w:rPr>
            </w:pPr>
            <w:r w:rsidRPr="00821F67">
              <w:rPr>
                <w:rFonts w:ascii="Calibri" w:hAnsi="Calibri" w:cs="Calibri"/>
                <w:b/>
                <w:sz w:val="18"/>
                <w:szCs w:val="18"/>
              </w:rPr>
              <w:t>TOTAL E</w:t>
            </w:r>
            <w:r w:rsidRPr="00821F67">
              <w:rPr>
                <w:rFonts w:ascii="Calibri" w:hAnsi="Calibri"/>
                <w:b/>
                <w:sz w:val="18"/>
                <w:szCs w:val="18"/>
              </w:rPr>
              <w:t>CTS</w:t>
            </w:r>
          </w:p>
        </w:tc>
        <w:tc>
          <w:tcPr>
            <w:tcW w:w="993" w:type="dxa"/>
            <w:tcBorders>
              <w:top w:val="single" w:sz="6" w:space="0" w:color="auto"/>
              <w:left w:val="single" w:sz="6" w:space="0" w:color="auto"/>
              <w:bottom w:val="single" w:sz="6" w:space="0" w:color="auto"/>
              <w:right w:val="single" w:sz="8" w:space="0" w:color="auto"/>
            </w:tcBorders>
            <w:vAlign w:val="center"/>
          </w:tcPr>
          <w:p w14:paraId="0AFCBB69" w14:textId="6EB7F9C2" w:rsidR="00BF1CC4" w:rsidRPr="00821F67" w:rsidRDefault="00BF1CC4" w:rsidP="00BF1CC4">
            <w:pPr>
              <w:jc w:val="center"/>
              <w:rPr>
                <w:rFonts w:ascii="Calibri" w:hAnsi="Calibri" w:cs="Calibri"/>
                <w:b/>
                <w:bCs/>
                <w:sz w:val="18"/>
                <w:szCs w:val="18"/>
              </w:rPr>
            </w:pPr>
            <w:r w:rsidRPr="00821F67">
              <w:rPr>
                <w:rFonts w:ascii="Calibri" w:hAnsi="Calibri" w:cs="Calibri"/>
                <w:b/>
                <w:bCs/>
                <w:sz w:val="18"/>
                <w:szCs w:val="18"/>
              </w:rPr>
              <w:t>30</w:t>
            </w:r>
          </w:p>
        </w:tc>
      </w:tr>
    </w:tbl>
    <w:p w14:paraId="68470EA5" w14:textId="77777777" w:rsidR="004E4C70" w:rsidRPr="00821F67" w:rsidRDefault="004E4C70" w:rsidP="001F1519">
      <w:pPr>
        <w:ind w:firstLine="720"/>
        <w:rPr>
          <w:rFonts w:ascii="Calibri" w:hAnsi="Calibri" w:cs="Calibri"/>
          <w:b/>
          <w:sz w:val="18"/>
          <w:szCs w:val="18"/>
        </w:rPr>
      </w:pPr>
    </w:p>
    <w:p w14:paraId="0909CC53" w14:textId="7A6C0D48" w:rsidR="00393929" w:rsidRPr="00821F67" w:rsidRDefault="00393929" w:rsidP="001F1519">
      <w:pPr>
        <w:ind w:firstLine="720"/>
        <w:rPr>
          <w:rFonts w:ascii="Calibri" w:hAnsi="Calibri" w:cs="Calibri"/>
          <w:b/>
          <w:sz w:val="18"/>
          <w:szCs w:val="18"/>
        </w:rPr>
      </w:pPr>
    </w:p>
    <w:p w14:paraId="1E467978" w14:textId="6558F2B8" w:rsidR="00BB3779" w:rsidRPr="00821F67" w:rsidRDefault="00BB3779" w:rsidP="001F1519">
      <w:pPr>
        <w:ind w:firstLine="720"/>
        <w:rPr>
          <w:rFonts w:ascii="Calibri" w:hAnsi="Calibri" w:cs="Calibri"/>
          <w:b/>
          <w:sz w:val="18"/>
          <w:szCs w:val="18"/>
        </w:rPr>
      </w:pPr>
    </w:p>
    <w:p w14:paraId="206477CE" w14:textId="707BDAC5" w:rsidR="00BB3779" w:rsidRPr="00821F67" w:rsidRDefault="00BB3779" w:rsidP="001F1519">
      <w:pPr>
        <w:ind w:firstLine="720"/>
        <w:rPr>
          <w:rFonts w:ascii="Calibri" w:hAnsi="Calibri" w:cs="Calibri"/>
          <w:b/>
          <w:sz w:val="18"/>
          <w:szCs w:val="18"/>
        </w:rPr>
      </w:pPr>
    </w:p>
    <w:p w14:paraId="5A84B31F" w14:textId="3B527F49" w:rsidR="00BB3779" w:rsidRPr="00821F67" w:rsidRDefault="00BB3779" w:rsidP="001F1519">
      <w:pPr>
        <w:ind w:firstLine="720"/>
        <w:rPr>
          <w:rFonts w:ascii="Calibri" w:hAnsi="Calibri" w:cs="Calibri"/>
          <w:b/>
          <w:sz w:val="18"/>
          <w:szCs w:val="18"/>
        </w:rPr>
      </w:pPr>
    </w:p>
    <w:p w14:paraId="66E9D89A" w14:textId="09F6C20A" w:rsidR="00BB3779" w:rsidRPr="00821F67" w:rsidRDefault="00BB3779" w:rsidP="001F1519">
      <w:pPr>
        <w:ind w:firstLine="720"/>
        <w:rPr>
          <w:rFonts w:ascii="Calibri" w:hAnsi="Calibri" w:cs="Calibri"/>
          <w:b/>
          <w:sz w:val="18"/>
          <w:szCs w:val="18"/>
        </w:rPr>
      </w:pPr>
    </w:p>
    <w:p w14:paraId="5A7EA5B0" w14:textId="189401D0" w:rsidR="00BB3779" w:rsidRPr="00821F67" w:rsidRDefault="00BB3779" w:rsidP="001F1519">
      <w:pPr>
        <w:ind w:firstLine="720"/>
        <w:rPr>
          <w:rFonts w:ascii="Calibri" w:hAnsi="Calibri" w:cs="Calibri"/>
          <w:b/>
          <w:sz w:val="18"/>
          <w:szCs w:val="18"/>
        </w:rPr>
      </w:pPr>
    </w:p>
    <w:p w14:paraId="01165555" w14:textId="229DF780" w:rsidR="00BB3779" w:rsidRPr="00821F67" w:rsidRDefault="00BB3779" w:rsidP="001F1519">
      <w:pPr>
        <w:ind w:firstLine="720"/>
        <w:rPr>
          <w:rFonts w:ascii="Calibri" w:hAnsi="Calibri" w:cs="Calibri"/>
          <w:b/>
          <w:sz w:val="18"/>
          <w:szCs w:val="18"/>
        </w:rPr>
      </w:pPr>
    </w:p>
    <w:p w14:paraId="212CAF09" w14:textId="6C9CAB73" w:rsidR="00BB3779" w:rsidRPr="00821F67" w:rsidRDefault="00BB3779" w:rsidP="001F1519">
      <w:pPr>
        <w:ind w:firstLine="720"/>
        <w:rPr>
          <w:rFonts w:ascii="Calibri" w:hAnsi="Calibri" w:cs="Calibri"/>
          <w:b/>
          <w:sz w:val="18"/>
          <w:szCs w:val="18"/>
        </w:rPr>
      </w:pPr>
    </w:p>
    <w:p w14:paraId="516A5DC0" w14:textId="41BD0453" w:rsidR="00BB3779" w:rsidRPr="00821F67" w:rsidRDefault="00BB3779" w:rsidP="001F1519">
      <w:pPr>
        <w:ind w:firstLine="720"/>
        <w:rPr>
          <w:rFonts w:ascii="Calibri" w:hAnsi="Calibri" w:cs="Calibri"/>
          <w:b/>
          <w:sz w:val="18"/>
          <w:szCs w:val="18"/>
        </w:rPr>
      </w:pPr>
    </w:p>
    <w:p w14:paraId="0B5BB4B4" w14:textId="50B4C788" w:rsidR="00BB3779" w:rsidRPr="00821F67" w:rsidRDefault="00BB3779" w:rsidP="001F1519">
      <w:pPr>
        <w:ind w:firstLine="720"/>
        <w:rPr>
          <w:rFonts w:ascii="Calibri" w:hAnsi="Calibri" w:cs="Calibri"/>
          <w:b/>
          <w:sz w:val="18"/>
          <w:szCs w:val="18"/>
        </w:rPr>
      </w:pPr>
    </w:p>
    <w:p w14:paraId="4257875F" w14:textId="41A634D5" w:rsidR="00BB3779" w:rsidRPr="00821F67" w:rsidRDefault="00BB3779" w:rsidP="001F1519">
      <w:pPr>
        <w:ind w:firstLine="720"/>
        <w:rPr>
          <w:rFonts w:ascii="Calibri" w:hAnsi="Calibri" w:cs="Calibri"/>
          <w:b/>
          <w:sz w:val="18"/>
          <w:szCs w:val="18"/>
        </w:rPr>
      </w:pPr>
    </w:p>
    <w:p w14:paraId="030F9ABC" w14:textId="385D46BC" w:rsidR="00BB3779" w:rsidRPr="00821F67" w:rsidRDefault="00BB3779" w:rsidP="001F1519">
      <w:pPr>
        <w:ind w:firstLine="720"/>
        <w:rPr>
          <w:rFonts w:ascii="Calibri" w:hAnsi="Calibri" w:cs="Calibri"/>
          <w:b/>
          <w:sz w:val="18"/>
          <w:szCs w:val="18"/>
        </w:rPr>
      </w:pPr>
    </w:p>
    <w:p w14:paraId="77514CA7" w14:textId="77777777" w:rsidR="00694D3D" w:rsidRPr="00821F67" w:rsidRDefault="00694D3D" w:rsidP="005D188F">
      <w:pPr>
        <w:rPr>
          <w:rFonts w:ascii="Calibri" w:hAnsi="Calibri" w:cs="Calibri"/>
          <w:b/>
          <w:sz w:val="18"/>
          <w:szCs w:val="18"/>
        </w:rPr>
      </w:pPr>
    </w:p>
    <w:p w14:paraId="1242D327" w14:textId="40A759AF" w:rsidR="00F55859" w:rsidRPr="00821F67" w:rsidRDefault="00602EBD" w:rsidP="00602EBD">
      <w:pPr>
        <w:jc w:val="center"/>
        <w:rPr>
          <w:rFonts w:ascii="Calibri" w:hAnsi="Calibri"/>
          <w:b/>
          <w:szCs w:val="20"/>
        </w:rPr>
      </w:pPr>
      <w:r w:rsidRPr="00821F67">
        <w:rPr>
          <w:rFonts w:ascii="Calibri" w:hAnsi="Calibri"/>
          <w:b/>
          <w:szCs w:val="20"/>
        </w:rPr>
        <w:t>JUNIOR</w:t>
      </w:r>
    </w:p>
    <w:p w14:paraId="6F2853A8" w14:textId="77777777" w:rsidR="00B93576" w:rsidRPr="00821F67" w:rsidRDefault="00B93576" w:rsidP="00602EBD">
      <w:pPr>
        <w:jc w:val="center"/>
        <w:rPr>
          <w:rFonts w:ascii="Calibri" w:hAnsi="Calibri" w:cs="Calibri"/>
          <w:b/>
          <w:sz w:val="18"/>
          <w:szCs w:val="18"/>
        </w:rPr>
      </w:pPr>
    </w:p>
    <w:p w14:paraId="0199D2F4" w14:textId="2BDCFEDA" w:rsidR="00FA324A" w:rsidRPr="00821F67" w:rsidRDefault="00C55BF0" w:rsidP="00602EBD">
      <w:pPr>
        <w:rPr>
          <w:rFonts w:ascii="Calibri" w:hAnsi="Calibri" w:cs="Calibri"/>
          <w:b/>
          <w:sz w:val="18"/>
          <w:szCs w:val="18"/>
          <w:highlight w:val="yellow"/>
        </w:rPr>
      </w:pPr>
      <w:r w:rsidRPr="00821F67">
        <w:rPr>
          <w:rFonts w:ascii="Calibri" w:hAnsi="Calibri"/>
          <w:b/>
          <w:sz w:val="22"/>
          <w:szCs w:val="20"/>
        </w:rPr>
        <w:t xml:space="preserve">               </w:t>
      </w:r>
      <w:r w:rsidR="0029515B" w:rsidRPr="00821F67">
        <w:rPr>
          <w:rFonts w:ascii="Calibri" w:hAnsi="Calibri"/>
          <w:b/>
          <w:sz w:val="22"/>
          <w:szCs w:val="20"/>
        </w:rPr>
        <w:t>5</w:t>
      </w:r>
      <w:r w:rsidRPr="00821F67">
        <w:rPr>
          <w:rFonts w:ascii="Calibri" w:hAnsi="Calibri"/>
          <w:b/>
          <w:sz w:val="22"/>
          <w:szCs w:val="20"/>
        </w:rPr>
        <w:t xml:space="preserve">. </w:t>
      </w:r>
      <w:r w:rsidR="00602EBD" w:rsidRPr="00821F67">
        <w:rPr>
          <w:rFonts w:ascii="Calibri" w:hAnsi="Calibri"/>
          <w:b/>
          <w:sz w:val="22"/>
          <w:szCs w:val="20"/>
        </w:rPr>
        <w:t>Semester</w:t>
      </w:r>
      <w:r w:rsidR="0029515B" w:rsidRPr="00821F67">
        <w:rPr>
          <w:rFonts w:ascii="Calibri" w:hAnsi="Calibri"/>
          <w:b/>
          <w:sz w:val="22"/>
          <w:szCs w:val="20"/>
        </w:rPr>
        <w:tab/>
      </w:r>
      <w:r w:rsidR="0029515B" w:rsidRPr="00821F67">
        <w:rPr>
          <w:rFonts w:ascii="Calibri" w:hAnsi="Calibri"/>
          <w:b/>
          <w:sz w:val="22"/>
          <w:szCs w:val="20"/>
        </w:rPr>
        <w:tab/>
      </w:r>
      <w:r w:rsidR="0029515B" w:rsidRPr="00821F67">
        <w:rPr>
          <w:rFonts w:ascii="Calibri" w:hAnsi="Calibri"/>
          <w:b/>
          <w:sz w:val="22"/>
          <w:szCs w:val="20"/>
        </w:rPr>
        <w:tab/>
      </w:r>
      <w:r w:rsidR="0029515B" w:rsidRPr="00821F67">
        <w:rPr>
          <w:rFonts w:ascii="Calibri" w:hAnsi="Calibri"/>
          <w:b/>
          <w:sz w:val="22"/>
          <w:szCs w:val="20"/>
        </w:rPr>
        <w:tab/>
      </w:r>
      <w:r w:rsidR="0029515B" w:rsidRPr="00821F67">
        <w:rPr>
          <w:rFonts w:ascii="Calibri" w:hAnsi="Calibri"/>
          <w:b/>
          <w:sz w:val="22"/>
          <w:szCs w:val="20"/>
        </w:rPr>
        <w:tab/>
      </w:r>
      <w:r w:rsidRPr="00821F67">
        <w:rPr>
          <w:rFonts w:ascii="Calibri" w:hAnsi="Calibri"/>
          <w:b/>
          <w:sz w:val="22"/>
          <w:szCs w:val="20"/>
        </w:rPr>
        <w:t xml:space="preserve">                                     </w:t>
      </w:r>
      <w:proofErr w:type="gramStart"/>
      <w:r w:rsidRPr="00821F67">
        <w:rPr>
          <w:rFonts w:ascii="Calibri" w:hAnsi="Calibri"/>
          <w:b/>
          <w:sz w:val="22"/>
          <w:szCs w:val="20"/>
        </w:rPr>
        <w:t>6</w:t>
      </w:r>
      <w:proofErr w:type="gramEnd"/>
      <w:r w:rsidR="0029515B" w:rsidRPr="00821F67">
        <w:rPr>
          <w:rFonts w:ascii="Calibri" w:hAnsi="Calibri"/>
          <w:b/>
          <w:sz w:val="22"/>
          <w:szCs w:val="20"/>
        </w:rPr>
        <w:t xml:space="preserve">. </w:t>
      </w:r>
      <w:r w:rsidR="00602EBD" w:rsidRPr="00821F67">
        <w:rPr>
          <w:rFonts w:ascii="Calibri" w:hAnsi="Calibri"/>
          <w:b/>
          <w:sz w:val="22"/>
          <w:szCs w:val="20"/>
        </w:rPr>
        <w:t>Semester</w:t>
      </w:r>
    </w:p>
    <w:p w14:paraId="053E8787" w14:textId="77777777" w:rsidR="001A7A88" w:rsidRPr="00821F67" w:rsidRDefault="001A7A88" w:rsidP="005D188F">
      <w:pPr>
        <w:rPr>
          <w:rFonts w:ascii="Calibri" w:hAnsi="Calibri" w:cs="Calibri"/>
          <w:b/>
          <w:sz w:val="18"/>
          <w:szCs w:val="18"/>
        </w:rPr>
      </w:pPr>
    </w:p>
    <w:tbl>
      <w:tblPr>
        <w:tblW w:w="11189" w:type="dxa"/>
        <w:jc w:val="center"/>
        <w:tblLayout w:type="fixed"/>
        <w:tblLook w:val="0000" w:firstRow="0" w:lastRow="0" w:firstColumn="0" w:lastColumn="0" w:noHBand="0" w:noVBand="0"/>
      </w:tblPr>
      <w:tblGrid>
        <w:gridCol w:w="992"/>
        <w:gridCol w:w="3534"/>
        <w:gridCol w:w="837"/>
        <w:gridCol w:w="240"/>
        <w:gridCol w:w="1042"/>
        <w:gridCol w:w="3693"/>
        <w:gridCol w:w="851"/>
      </w:tblGrid>
      <w:tr w:rsidR="00821F67" w:rsidRPr="00821F67" w14:paraId="78AD378F" w14:textId="77777777" w:rsidTr="00066AA5">
        <w:trPr>
          <w:trHeight w:val="255"/>
          <w:jc w:val="center"/>
        </w:trPr>
        <w:tc>
          <w:tcPr>
            <w:tcW w:w="992"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4AE1F1F4" w14:textId="7086FB34" w:rsidR="00CB5AA1" w:rsidRPr="00821F67" w:rsidRDefault="00CB5AA1" w:rsidP="00CB5AA1">
            <w:pPr>
              <w:rPr>
                <w:rFonts w:ascii="Calibri" w:hAnsi="Calibri" w:cs="Calibri"/>
                <w:b/>
                <w:bCs/>
                <w:sz w:val="16"/>
                <w:szCs w:val="18"/>
              </w:rPr>
            </w:pPr>
            <w:r w:rsidRPr="00821F67">
              <w:rPr>
                <w:rFonts w:ascii="Calibri" w:hAnsi="Calibri" w:cs="Calibri"/>
                <w:b/>
                <w:bCs/>
                <w:sz w:val="18"/>
                <w:szCs w:val="18"/>
              </w:rPr>
              <w:t>CODE</w:t>
            </w:r>
          </w:p>
        </w:tc>
        <w:tc>
          <w:tcPr>
            <w:tcW w:w="3534"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590BED8C" w14:textId="4DE1FE47" w:rsidR="00CB5AA1" w:rsidRPr="00821F67" w:rsidRDefault="00CB5AA1" w:rsidP="00CB5AA1">
            <w:pPr>
              <w:rPr>
                <w:rFonts w:ascii="Calibri" w:hAnsi="Calibri" w:cs="Calibri"/>
                <w:b/>
                <w:bCs/>
                <w:sz w:val="18"/>
                <w:szCs w:val="18"/>
              </w:rPr>
            </w:pPr>
            <w:r w:rsidRPr="00821F67">
              <w:rPr>
                <w:rFonts w:ascii="Calibri" w:hAnsi="Calibri" w:cs="Calibri"/>
                <w:b/>
                <w:bCs/>
                <w:sz w:val="18"/>
                <w:szCs w:val="18"/>
              </w:rPr>
              <w:t>COURSE</w:t>
            </w:r>
          </w:p>
        </w:tc>
        <w:tc>
          <w:tcPr>
            <w:tcW w:w="837"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39A4EE86" w14:textId="6E51E51E"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ECTS</w:t>
            </w:r>
          </w:p>
        </w:tc>
        <w:tc>
          <w:tcPr>
            <w:tcW w:w="240" w:type="dxa"/>
            <w:vMerge w:val="restart"/>
            <w:tcBorders>
              <w:top w:val="nil"/>
              <w:left w:val="single" w:sz="8" w:space="0" w:color="auto"/>
              <w:right w:val="single" w:sz="8" w:space="0" w:color="auto"/>
            </w:tcBorders>
            <w:noWrap/>
            <w:vAlign w:val="center"/>
          </w:tcPr>
          <w:p w14:paraId="075F5C48" w14:textId="77777777" w:rsidR="00CB5AA1" w:rsidRPr="00821F67" w:rsidRDefault="00CB5AA1" w:rsidP="00CB5AA1">
            <w:pPr>
              <w:rPr>
                <w:rFonts w:ascii="Calibri" w:hAnsi="Calibri" w:cs="Calibri"/>
                <w:sz w:val="20"/>
                <w:szCs w:val="20"/>
              </w:rPr>
            </w:pPr>
          </w:p>
        </w:tc>
        <w:tc>
          <w:tcPr>
            <w:tcW w:w="1042"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7063E236" w14:textId="5A9C43BF" w:rsidR="00CB5AA1" w:rsidRPr="00821F67" w:rsidRDefault="00CB5AA1" w:rsidP="00CB5AA1">
            <w:pPr>
              <w:rPr>
                <w:rFonts w:ascii="Calibri" w:hAnsi="Calibri" w:cs="Calibri"/>
                <w:b/>
                <w:bCs/>
                <w:sz w:val="16"/>
                <w:szCs w:val="18"/>
              </w:rPr>
            </w:pPr>
            <w:r w:rsidRPr="00821F67">
              <w:rPr>
                <w:rFonts w:ascii="Calibri" w:hAnsi="Calibri" w:cs="Calibri"/>
                <w:b/>
                <w:bCs/>
                <w:sz w:val="18"/>
                <w:szCs w:val="18"/>
              </w:rPr>
              <w:t>CODE</w:t>
            </w:r>
          </w:p>
        </w:tc>
        <w:tc>
          <w:tcPr>
            <w:tcW w:w="3693"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42EA2A54" w14:textId="24D31E3D" w:rsidR="00CB5AA1" w:rsidRPr="00821F67" w:rsidRDefault="00CB5AA1" w:rsidP="00CB5AA1">
            <w:pPr>
              <w:rPr>
                <w:rFonts w:ascii="Calibri" w:hAnsi="Calibri" w:cs="Calibri"/>
                <w:b/>
                <w:bCs/>
                <w:sz w:val="18"/>
                <w:szCs w:val="18"/>
              </w:rPr>
            </w:pPr>
            <w:r w:rsidRPr="00821F67">
              <w:rPr>
                <w:rFonts w:ascii="Calibri" w:hAnsi="Calibri" w:cs="Calibri"/>
                <w:b/>
                <w:bCs/>
                <w:sz w:val="18"/>
                <w:szCs w:val="18"/>
              </w:rPr>
              <w:t>COURSE</w:t>
            </w:r>
          </w:p>
        </w:tc>
        <w:tc>
          <w:tcPr>
            <w:tcW w:w="851"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2C66A3F8" w14:textId="5B0ECF0E"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ECTS</w:t>
            </w:r>
          </w:p>
        </w:tc>
      </w:tr>
      <w:tr w:rsidR="00821F67" w:rsidRPr="00821F67" w14:paraId="1D8DD7FD" w14:textId="77777777" w:rsidTr="00066AA5">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28395A51" w14:textId="5CD3CECA" w:rsidR="00602EBD" w:rsidRPr="00821F67" w:rsidRDefault="0042742B" w:rsidP="00602EBD">
            <w:pPr>
              <w:snapToGrid w:val="0"/>
              <w:ind w:right="-108"/>
              <w:jc w:val="both"/>
              <w:rPr>
                <w:rFonts w:ascii="Calibri" w:hAnsi="Calibri"/>
                <w:sz w:val="18"/>
                <w:szCs w:val="18"/>
              </w:rPr>
            </w:pPr>
            <w:r w:rsidRPr="00821F67">
              <w:rPr>
                <w:rFonts w:ascii="Calibri" w:hAnsi="Calibri"/>
                <w:sz w:val="18"/>
                <w:szCs w:val="18"/>
              </w:rPr>
              <w:t>TGUI</w:t>
            </w:r>
            <w:r w:rsidR="00602EBD" w:rsidRPr="00821F67">
              <w:rPr>
                <w:rFonts w:ascii="Calibri" w:hAnsi="Calibri"/>
                <w:sz w:val="18"/>
                <w:szCs w:val="18"/>
              </w:rPr>
              <w:t xml:space="preserve"> 3301 </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14:paraId="3B4AA886" w14:textId="4FE0BC12" w:rsidR="00602EBD" w:rsidRPr="00821F67" w:rsidRDefault="00602EBD" w:rsidP="00602EBD">
            <w:pPr>
              <w:snapToGrid w:val="0"/>
              <w:rPr>
                <w:rFonts w:ascii="Calibri" w:hAnsi="Calibri"/>
                <w:sz w:val="18"/>
                <w:szCs w:val="18"/>
              </w:rPr>
            </w:pPr>
            <w:r w:rsidRPr="00821F67">
              <w:rPr>
                <w:rFonts w:ascii="Calibri" w:hAnsi="Calibri"/>
                <w:sz w:val="18"/>
                <w:szCs w:val="18"/>
              </w:rPr>
              <w:t xml:space="preserve">Tourism Guidance &amp; Profession Ethics </w:t>
            </w:r>
          </w:p>
        </w:tc>
        <w:tc>
          <w:tcPr>
            <w:tcW w:w="837" w:type="dxa"/>
            <w:tcBorders>
              <w:top w:val="single" w:sz="6" w:space="0" w:color="auto"/>
              <w:left w:val="single" w:sz="6" w:space="0" w:color="auto"/>
              <w:bottom w:val="single" w:sz="6" w:space="0" w:color="auto"/>
              <w:right w:val="single" w:sz="8" w:space="0" w:color="auto"/>
            </w:tcBorders>
            <w:shd w:val="clear" w:color="auto" w:fill="FFFFFF"/>
            <w:vAlign w:val="center"/>
          </w:tcPr>
          <w:p w14:paraId="3A2FE104" w14:textId="1ECB97CE" w:rsidR="00602EBD" w:rsidRPr="00821F67" w:rsidRDefault="00946D90" w:rsidP="00602EBD">
            <w:pPr>
              <w:snapToGrid w:val="0"/>
              <w:jc w:val="center"/>
              <w:rPr>
                <w:rFonts w:ascii="Calibri" w:hAnsi="Calibri"/>
                <w:sz w:val="18"/>
                <w:szCs w:val="18"/>
              </w:rPr>
            </w:pPr>
            <w:r w:rsidRPr="00821F67">
              <w:rPr>
                <w:rFonts w:ascii="Calibri" w:hAnsi="Calibri"/>
                <w:sz w:val="18"/>
                <w:szCs w:val="18"/>
              </w:rPr>
              <w:t>6</w:t>
            </w:r>
            <w:r w:rsidR="00602EBD" w:rsidRPr="00821F67">
              <w:rPr>
                <w:rFonts w:ascii="Calibri" w:hAnsi="Calibri"/>
                <w:sz w:val="18"/>
                <w:szCs w:val="18"/>
              </w:rPr>
              <w:t xml:space="preserve"> (3, 0)</w:t>
            </w:r>
          </w:p>
        </w:tc>
        <w:tc>
          <w:tcPr>
            <w:tcW w:w="240" w:type="dxa"/>
            <w:vMerge/>
            <w:tcBorders>
              <w:left w:val="single" w:sz="8" w:space="0" w:color="auto"/>
              <w:right w:val="single" w:sz="8" w:space="0" w:color="auto"/>
            </w:tcBorders>
            <w:shd w:val="clear" w:color="auto" w:fill="FFFFFF"/>
            <w:noWrap/>
            <w:vAlign w:val="center"/>
          </w:tcPr>
          <w:p w14:paraId="59D8231B" w14:textId="77777777" w:rsidR="00602EBD" w:rsidRPr="00821F67" w:rsidRDefault="00602EBD" w:rsidP="00602EBD">
            <w:pPr>
              <w:rPr>
                <w:rFonts w:ascii="Calibri" w:hAnsi="Calibri" w:cs="Calibri"/>
                <w:sz w:val="20"/>
                <w:szCs w:val="20"/>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53C795AE" w14:textId="6BBA687D" w:rsidR="00602EBD" w:rsidRPr="00821F67" w:rsidRDefault="0042742B" w:rsidP="00602EBD">
            <w:pPr>
              <w:snapToGrid w:val="0"/>
              <w:ind w:right="-108"/>
              <w:jc w:val="both"/>
              <w:rPr>
                <w:rFonts w:ascii="Calibri" w:hAnsi="Calibri"/>
                <w:sz w:val="18"/>
                <w:szCs w:val="18"/>
              </w:rPr>
            </w:pPr>
            <w:r w:rsidRPr="00821F67">
              <w:rPr>
                <w:rFonts w:ascii="Calibri" w:hAnsi="Calibri"/>
                <w:sz w:val="18"/>
                <w:szCs w:val="16"/>
              </w:rPr>
              <w:t>TGUI</w:t>
            </w:r>
            <w:r w:rsidR="00602EBD" w:rsidRPr="00821F67">
              <w:rPr>
                <w:rFonts w:ascii="Calibri" w:hAnsi="Calibri"/>
                <w:sz w:val="18"/>
                <w:szCs w:val="16"/>
              </w:rPr>
              <w:t xml:space="preserve"> 3302</w:t>
            </w: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2AC60A01" w14:textId="65647E05" w:rsidR="00602EBD" w:rsidRPr="00821F67" w:rsidRDefault="00602EBD" w:rsidP="00602EBD">
            <w:pPr>
              <w:snapToGrid w:val="0"/>
              <w:rPr>
                <w:rFonts w:ascii="Calibri" w:hAnsi="Calibri"/>
                <w:sz w:val="18"/>
                <w:szCs w:val="18"/>
              </w:rPr>
            </w:pPr>
            <w:r w:rsidRPr="00821F67">
              <w:rPr>
                <w:rFonts w:ascii="Calibri" w:hAnsi="Calibri" w:cs="Calibri"/>
                <w:sz w:val="18"/>
              </w:rPr>
              <w:t>Turkish Folklore and Traditional Handicrafts</w:t>
            </w:r>
            <w:r w:rsidRPr="00821F67">
              <w:rPr>
                <w:rFonts w:ascii="Calibri" w:hAnsi="Calibri" w:cs="Calibri"/>
                <w:sz w:val="20"/>
              </w:rPr>
              <w:t xml:space="preserve"> </w:t>
            </w:r>
            <w:r w:rsidRPr="00821F67">
              <w:rPr>
                <w:rStyle w:val="SonnotBavurusu"/>
                <w:rFonts w:ascii="Calibri" w:hAnsi="Calibri"/>
                <w:sz w:val="14"/>
                <w:szCs w:val="23"/>
              </w:rPr>
              <w:t xml:space="preserve"> </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0A7AA162" w14:textId="7CC25055" w:rsidR="00602EBD" w:rsidRPr="00821F67" w:rsidRDefault="00602EBD" w:rsidP="00602EBD">
            <w:pPr>
              <w:snapToGrid w:val="0"/>
              <w:jc w:val="center"/>
              <w:rPr>
                <w:rFonts w:ascii="Calibri" w:hAnsi="Calibri"/>
                <w:sz w:val="18"/>
                <w:szCs w:val="18"/>
              </w:rPr>
            </w:pPr>
            <w:r w:rsidRPr="00821F67">
              <w:rPr>
                <w:rFonts w:ascii="Calibri" w:hAnsi="Calibri"/>
                <w:bCs/>
                <w:sz w:val="18"/>
                <w:szCs w:val="18"/>
              </w:rPr>
              <w:t>7 (3, 0)</w:t>
            </w:r>
          </w:p>
        </w:tc>
      </w:tr>
      <w:tr w:rsidR="00821F67" w:rsidRPr="00821F67" w14:paraId="36AB58EE" w14:textId="77777777" w:rsidTr="00066AA5">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65A3BEE7" w14:textId="59359E04" w:rsidR="00602EBD" w:rsidRPr="00821F67" w:rsidRDefault="0042742B" w:rsidP="00602EBD">
            <w:pPr>
              <w:rPr>
                <w:sz w:val="18"/>
                <w:szCs w:val="18"/>
              </w:rPr>
            </w:pPr>
            <w:r w:rsidRPr="00821F67">
              <w:rPr>
                <w:rFonts w:ascii="Calibri" w:hAnsi="Calibri"/>
                <w:sz w:val="18"/>
                <w:szCs w:val="18"/>
              </w:rPr>
              <w:t>TGUI</w:t>
            </w:r>
            <w:r w:rsidR="00602EBD" w:rsidRPr="00821F67">
              <w:rPr>
                <w:rFonts w:ascii="Calibri" w:hAnsi="Calibri"/>
                <w:sz w:val="18"/>
                <w:szCs w:val="18"/>
              </w:rPr>
              <w:t xml:space="preserve"> 3303</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14:paraId="55DF9462" w14:textId="7C00557C" w:rsidR="00602EBD" w:rsidRPr="00821F67" w:rsidRDefault="00602EBD" w:rsidP="00602EBD">
            <w:pPr>
              <w:snapToGrid w:val="0"/>
              <w:rPr>
                <w:rFonts w:ascii="Calibri" w:hAnsi="Calibri"/>
                <w:sz w:val="18"/>
                <w:szCs w:val="18"/>
              </w:rPr>
            </w:pPr>
            <w:r w:rsidRPr="00821F67">
              <w:rPr>
                <w:rFonts w:ascii="Calibri" w:hAnsi="Calibri"/>
                <w:sz w:val="18"/>
                <w:szCs w:val="18"/>
              </w:rPr>
              <w:t>Tourism &amp; Leisure Market Research</w:t>
            </w:r>
          </w:p>
        </w:tc>
        <w:tc>
          <w:tcPr>
            <w:tcW w:w="837" w:type="dxa"/>
            <w:tcBorders>
              <w:top w:val="single" w:sz="6" w:space="0" w:color="auto"/>
              <w:left w:val="single" w:sz="6" w:space="0" w:color="auto"/>
              <w:bottom w:val="single" w:sz="6" w:space="0" w:color="auto"/>
              <w:right w:val="single" w:sz="8" w:space="0" w:color="auto"/>
            </w:tcBorders>
            <w:shd w:val="clear" w:color="auto" w:fill="FFFFFF"/>
            <w:vAlign w:val="center"/>
          </w:tcPr>
          <w:p w14:paraId="7D4C6617" w14:textId="30C7C9E3" w:rsidR="00602EBD" w:rsidRPr="00821F67" w:rsidRDefault="00946D90" w:rsidP="00602EBD">
            <w:pPr>
              <w:snapToGrid w:val="0"/>
              <w:jc w:val="center"/>
              <w:rPr>
                <w:rFonts w:ascii="Calibri" w:hAnsi="Calibri"/>
                <w:bCs/>
                <w:sz w:val="18"/>
                <w:szCs w:val="18"/>
              </w:rPr>
            </w:pPr>
            <w:r w:rsidRPr="00821F67">
              <w:rPr>
                <w:rFonts w:ascii="Calibri" w:hAnsi="Calibri"/>
                <w:bCs/>
                <w:sz w:val="18"/>
                <w:szCs w:val="18"/>
              </w:rPr>
              <w:t>7</w:t>
            </w:r>
            <w:r w:rsidR="00602EBD" w:rsidRPr="00821F67">
              <w:rPr>
                <w:rFonts w:ascii="Calibri" w:hAnsi="Calibri"/>
                <w:bCs/>
                <w:sz w:val="18"/>
                <w:szCs w:val="18"/>
              </w:rPr>
              <w:t xml:space="preserve"> (4, 0)</w:t>
            </w:r>
          </w:p>
        </w:tc>
        <w:tc>
          <w:tcPr>
            <w:tcW w:w="240" w:type="dxa"/>
            <w:vMerge/>
            <w:tcBorders>
              <w:left w:val="single" w:sz="8" w:space="0" w:color="auto"/>
              <w:right w:val="single" w:sz="8" w:space="0" w:color="auto"/>
            </w:tcBorders>
            <w:shd w:val="clear" w:color="auto" w:fill="FFFFFF"/>
            <w:noWrap/>
            <w:vAlign w:val="center"/>
          </w:tcPr>
          <w:p w14:paraId="76F56F2C" w14:textId="77777777" w:rsidR="00602EBD" w:rsidRPr="00821F67" w:rsidRDefault="00602EBD" w:rsidP="00602EBD">
            <w:pPr>
              <w:rPr>
                <w:rFonts w:ascii="Calibri" w:hAnsi="Calibri" w:cs="Calibri"/>
                <w:sz w:val="20"/>
                <w:szCs w:val="20"/>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40B6DDB3" w14:textId="6507402A" w:rsidR="00602EBD" w:rsidRPr="00821F67" w:rsidRDefault="0042742B" w:rsidP="00602EBD">
            <w:pPr>
              <w:rPr>
                <w:sz w:val="18"/>
                <w:szCs w:val="18"/>
              </w:rPr>
            </w:pPr>
            <w:r w:rsidRPr="00821F67">
              <w:rPr>
                <w:rFonts w:ascii="Calibri" w:hAnsi="Calibri"/>
                <w:sz w:val="18"/>
                <w:szCs w:val="16"/>
                <w:lang w:eastAsia="tr-TR"/>
              </w:rPr>
              <w:t>TGUI</w:t>
            </w:r>
            <w:r w:rsidR="00602EBD" w:rsidRPr="00821F67">
              <w:rPr>
                <w:rFonts w:ascii="Calibri" w:hAnsi="Calibri"/>
                <w:sz w:val="18"/>
                <w:szCs w:val="16"/>
                <w:lang w:eastAsia="tr-TR"/>
              </w:rPr>
              <w:t xml:space="preserve"> 3304</w:t>
            </w: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4263F977" w14:textId="44C1CA4C" w:rsidR="00602EBD" w:rsidRPr="00821F67" w:rsidRDefault="00602EBD" w:rsidP="00602EBD">
            <w:pPr>
              <w:snapToGrid w:val="0"/>
              <w:rPr>
                <w:rFonts w:ascii="Calibri" w:hAnsi="Calibri"/>
                <w:sz w:val="18"/>
                <w:szCs w:val="18"/>
              </w:rPr>
            </w:pPr>
            <w:r w:rsidRPr="00821F67">
              <w:rPr>
                <w:rFonts w:ascii="Calibri" w:hAnsi="Calibri"/>
                <w:sz w:val="18"/>
                <w:szCs w:val="18"/>
              </w:rPr>
              <w:t>Tourism Geography of Turkey</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1066111E" w14:textId="11244117" w:rsidR="00602EBD" w:rsidRPr="00821F67" w:rsidRDefault="00946D90" w:rsidP="00602EBD">
            <w:pPr>
              <w:snapToGrid w:val="0"/>
              <w:jc w:val="center"/>
              <w:rPr>
                <w:rFonts w:ascii="Calibri" w:hAnsi="Calibri"/>
                <w:bCs/>
                <w:sz w:val="18"/>
                <w:szCs w:val="18"/>
              </w:rPr>
            </w:pPr>
            <w:r w:rsidRPr="00821F67">
              <w:rPr>
                <w:rFonts w:ascii="Calibri" w:hAnsi="Calibri"/>
                <w:bCs/>
                <w:sz w:val="18"/>
                <w:szCs w:val="18"/>
              </w:rPr>
              <w:t>7</w:t>
            </w:r>
            <w:r w:rsidR="00602EBD" w:rsidRPr="00821F67">
              <w:rPr>
                <w:rFonts w:ascii="Calibri" w:hAnsi="Calibri"/>
                <w:bCs/>
                <w:sz w:val="18"/>
                <w:szCs w:val="18"/>
              </w:rPr>
              <w:t xml:space="preserve"> (3, 0)</w:t>
            </w:r>
          </w:p>
        </w:tc>
      </w:tr>
      <w:tr w:rsidR="00821F67" w:rsidRPr="00821F67" w14:paraId="417FDD13" w14:textId="77777777" w:rsidTr="00066AA5">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64B35732" w14:textId="40DAB93E" w:rsidR="00602EBD" w:rsidRPr="00821F67" w:rsidRDefault="00602EBD" w:rsidP="00602EBD">
            <w:pPr>
              <w:snapToGrid w:val="0"/>
              <w:rPr>
                <w:rFonts w:ascii="Calibri" w:hAnsi="Calibri"/>
                <w:sz w:val="18"/>
                <w:szCs w:val="16"/>
              </w:rPr>
            </w:pP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14:paraId="4F24F7B9" w14:textId="1625D01D" w:rsidR="00602EBD" w:rsidRPr="00821F67" w:rsidRDefault="00B93576" w:rsidP="00B93576">
            <w:pPr>
              <w:snapToGrid w:val="0"/>
              <w:rPr>
                <w:rFonts w:ascii="Calibri" w:hAnsi="Calibri"/>
                <w:sz w:val="18"/>
                <w:szCs w:val="16"/>
              </w:rPr>
            </w:pPr>
            <w:r w:rsidRPr="00821F67">
              <w:rPr>
                <w:rFonts w:ascii="Calibri" w:hAnsi="Calibri"/>
                <w:b/>
                <w:sz w:val="18"/>
                <w:szCs w:val="18"/>
              </w:rPr>
              <w:t xml:space="preserve">Field Elective </w:t>
            </w:r>
          </w:p>
        </w:tc>
        <w:tc>
          <w:tcPr>
            <w:tcW w:w="837" w:type="dxa"/>
            <w:tcBorders>
              <w:top w:val="single" w:sz="6" w:space="0" w:color="auto"/>
              <w:left w:val="single" w:sz="6" w:space="0" w:color="auto"/>
              <w:bottom w:val="single" w:sz="6" w:space="0" w:color="auto"/>
              <w:right w:val="single" w:sz="8" w:space="0" w:color="auto"/>
            </w:tcBorders>
            <w:shd w:val="clear" w:color="auto" w:fill="FFFFFF"/>
            <w:vAlign w:val="center"/>
          </w:tcPr>
          <w:p w14:paraId="584056E3" w14:textId="019011A0" w:rsidR="00602EBD" w:rsidRPr="00821F67" w:rsidRDefault="00946D90" w:rsidP="00602EBD">
            <w:pPr>
              <w:snapToGrid w:val="0"/>
              <w:jc w:val="center"/>
              <w:rPr>
                <w:rFonts w:ascii="Calibri" w:hAnsi="Calibri"/>
                <w:sz w:val="18"/>
                <w:szCs w:val="18"/>
              </w:rPr>
            </w:pPr>
            <w:r w:rsidRPr="00821F67">
              <w:rPr>
                <w:rFonts w:ascii="Calibri" w:hAnsi="Calibri"/>
                <w:sz w:val="18"/>
                <w:szCs w:val="18"/>
              </w:rPr>
              <w:t>6</w:t>
            </w:r>
            <w:r w:rsidR="00602EBD" w:rsidRPr="00821F67">
              <w:rPr>
                <w:rFonts w:ascii="Calibri" w:hAnsi="Calibri"/>
                <w:sz w:val="18"/>
                <w:szCs w:val="18"/>
              </w:rPr>
              <w:t xml:space="preserve"> (3,</w:t>
            </w:r>
            <w:r w:rsidR="00542524" w:rsidRPr="00821F67">
              <w:rPr>
                <w:rFonts w:ascii="Calibri" w:hAnsi="Calibri"/>
                <w:sz w:val="18"/>
                <w:szCs w:val="18"/>
              </w:rPr>
              <w:t xml:space="preserve"> </w:t>
            </w:r>
            <w:r w:rsidR="00602EBD" w:rsidRPr="00821F67">
              <w:rPr>
                <w:rFonts w:ascii="Calibri" w:hAnsi="Calibri"/>
                <w:sz w:val="18"/>
                <w:szCs w:val="18"/>
              </w:rPr>
              <w:t>0)</w:t>
            </w:r>
          </w:p>
        </w:tc>
        <w:tc>
          <w:tcPr>
            <w:tcW w:w="240" w:type="dxa"/>
            <w:vMerge/>
            <w:tcBorders>
              <w:left w:val="single" w:sz="8" w:space="0" w:color="auto"/>
              <w:right w:val="single" w:sz="8" w:space="0" w:color="auto"/>
            </w:tcBorders>
            <w:shd w:val="clear" w:color="auto" w:fill="FFFFFF"/>
            <w:noWrap/>
            <w:vAlign w:val="center"/>
          </w:tcPr>
          <w:p w14:paraId="375224C6" w14:textId="77777777" w:rsidR="00602EBD" w:rsidRPr="00821F67" w:rsidRDefault="00602EBD" w:rsidP="00602EBD">
            <w:pPr>
              <w:rPr>
                <w:rFonts w:ascii="Calibri" w:hAnsi="Calibri" w:cs="Calibri"/>
                <w:sz w:val="20"/>
                <w:szCs w:val="20"/>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65597F64" w14:textId="2C931093" w:rsidR="00602EBD" w:rsidRPr="00821F67" w:rsidRDefault="000A1AE9" w:rsidP="00602EBD">
            <w:pPr>
              <w:snapToGrid w:val="0"/>
              <w:rPr>
                <w:rFonts w:ascii="Calibri" w:hAnsi="Calibri"/>
                <w:sz w:val="18"/>
                <w:szCs w:val="16"/>
              </w:rPr>
            </w:pPr>
            <w:r w:rsidRPr="00821F67">
              <w:rPr>
                <w:rFonts w:ascii="Calibri" w:hAnsi="Calibri"/>
                <w:sz w:val="18"/>
                <w:szCs w:val="16"/>
              </w:rPr>
              <w:t>PRAD 3126</w:t>
            </w: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357919C3" w14:textId="50BE0872" w:rsidR="00602EBD" w:rsidRPr="00821F67" w:rsidRDefault="00602EBD" w:rsidP="00602EBD">
            <w:pPr>
              <w:snapToGrid w:val="0"/>
              <w:rPr>
                <w:rFonts w:ascii="Calibri" w:hAnsi="Calibri"/>
                <w:sz w:val="18"/>
                <w:szCs w:val="16"/>
              </w:rPr>
            </w:pPr>
            <w:r w:rsidRPr="00821F67">
              <w:rPr>
                <w:rFonts w:ascii="Calibri" w:hAnsi="Calibri" w:cs="Calibri"/>
                <w:sz w:val="18"/>
              </w:rPr>
              <w:t xml:space="preserve">Communication Skills </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01DE200A" w14:textId="43EC5158" w:rsidR="00602EBD" w:rsidRPr="00821F67" w:rsidRDefault="00602EBD" w:rsidP="00602EBD">
            <w:pPr>
              <w:snapToGrid w:val="0"/>
              <w:jc w:val="center"/>
              <w:rPr>
                <w:rFonts w:ascii="Calibri" w:hAnsi="Calibri"/>
                <w:sz w:val="18"/>
                <w:szCs w:val="18"/>
              </w:rPr>
            </w:pPr>
            <w:r w:rsidRPr="00821F67">
              <w:rPr>
                <w:rFonts w:ascii="Calibri" w:hAnsi="Calibri"/>
                <w:sz w:val="18"/>
                <w:szCs w:val="18"/>
              </w:rPr>
              <w:t>5 (3,</w:t>
            </w:r>
            <w:r w:rsidR="00542524" w:rsidRPr="00821F67">
              <w:rPr>
                <w:rFonts w:ascii="Calibri" w:hAnsi="Calibri"/>
                <w:sz w:val="18"/>
                <w:szCs w:val="18"/>
              </w:rPr>
              <w:t xml:space="preserve"> </w:t>
            </w:r>
            <w:r w:rsidRPr="00821F67">
              <w:rPr>
                <w:rFonts w:ascii="Calibri" w:hAnsi="Calibri"/>
                <w:sz w:val="18"/>
                <w:szCs w:val="18"/>
              </w:rPr>
              <w:t>0)</w:t>
            </w:r>
          </w:p>
        </w:tc>
      </w:tr>
      <w:tr w:rsidR="00821F67" w:rsidRPr="00821F67" w14:paraId="01758D57" w14:textId="77777777" w:rsidTr="00066AA5">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667F82AB" w14:textId="3AAFFB91" w:rsidR="00602EBD" w:rsidRPr="00821F67" w:rsidRDefault="00602EBD" w:rsidP="00602EBD">
            <w:pPr>
              <w:snapToGrid w:val="0"/>
              <w:rPr>
                <w:rFonts w:ascii="Calibri" w:hAnsi="Calibri"/>
                <w:sz w:val="18"/>
                <w:szCs w:val="16"/>
              </w:rPr>
            </w:pPr>
          </w:p>
        </w:tc>
        <w:tc>
          <w:tcPr>
            <w:tcW w:w="3534" w:type="dxa"/>
            <w:tcBorders>
              <w:top w:val="single" w:sz="6" w:space="0" w:color="auto"/>
              <w:left w:val="single" w:sz="6" w:space="0" w:color="auto"/>
              <w:bottom w:val="single" w:sz="6" w:space="0" w:color="auto"/>
              <w:right w:val="single" w:sz="6" w:space="0" w:color="auto"/>
            </w:tcBorders>
            <w:shd w:val="clear" w:color="auto" w:fill="FFFFFF"/>
          </w:tcPr>
          <w:p w14:paraId="44C4BCA7" w14:textId="3650C897" w:rsidR="00602EBD" w:rsidRPr="00821F67" w:rsidRDefault="00602EBD" w:rsidP="00602EBD">
            <w:pPr>
              <w:snapToGrid w:val="0"/>
              <w:rPr>
                <w:rFonts w:ascii="Calibri" w:hAnsi="Calibri"/>
                <w:b/>
                <w:sz w:val="18"/>
                <w:szCs w:val="18"/>
              </w:rPr>
            </w:pPr>
            <w:r w:rsidRPr="00821F67">
              <w:rPr>
                <w:rFonts w:ascii="Calibri" w:hAnsi="Calibri"/>
                <w:b/>
                <w:sz w:val="18"/>
                <w:szCs w:val="18"/>
              </w:rPr>
              <w:t xml:space="preserve">Field Elective </w:t>
            </w:r>
          </w:p>
        </w:tc>
        <w:tc>
          <w:tcPr>
            <w:tcW w:w="837" w:type="dxa"/>
            <w:tcBorders>
              <w:top w:val="single" w:sz="6" w:space="0" w:color="auto"/>
              <w:left w:val="single" w:sz="6" w:space="0" w:color="auto"/>
              <w:bottom w:val="single" w:sz="6" w:space="0" w:color="auto"/>
              <w:right w:val="single" w:sz="8" w:space="0" w:color="auto"/>
            </w:tcBorders>
            <w:shd w:val="clear" w:color="auto" w:fill="FFFFFF"/>
            <w:vAlign w:val="center"/>
          </w:tcPr>
          <w:p w14:paraId="4A862709" w14:textId="71AEC7B3" w:rsidR="00602EBD" w:rsidRPr="00821F67" w:rsidRDefault="00946D90" w:rsidP="00602EBD">
            <w:pPr>
              <w:snapToGrid w:val="0"/>
              <w:jc w:val="center"/>
              <w:rPr>
                <w:rFonts w:ascii="Calibri" w:hAnsi="Calibri"/>
                <w:sz w:val="18"/>
                <w:szCs w:val="18"/>
              </w:rPr>
            </w:pPr>
            <w:r w:rsidRPr="00821F67">
              <w:rPr>
                <w:rFonts w:ascii="Calibri" w:hAnsi="Calibri"/>
                <w:sz w:val="18"/>
                <w:szCs w:val="18"/>
              </w:rPr>
              <w:t>6</w:t>
            </w:r>
            <w:r w:rsidR="00602EBD" w:rsidRPr="00821F67">
              <w:rPr>
                <w:rFonts w:ascii="Calibri" w:hAnsi="Calibri"/>
                <w:sz w:val="18"/>
                <w:szCs w:val="18"/>
              </w:rPr>
              <w:t xml:space="preserve"> (3,</w:t>
            </w:r>
            <w:r w:rsidR="00542524" w:rsidRPr="00821F67">
              <w:rPr>
                <w:rFonts w:ascii="Calibri" w:hAnsi="Calibri"/>
                <w:sz w:val="18"/>
                <w:szCs w:val="18"/>
              </w:rPr>
              <w:t xml:space="preserve"> </w:t>
            </w:r>
            <w:r w:rsidR="00602EBD" w:rsidRPr="00821F67">
              <w:rPr>
                <w:rFonts w:ascii="Calibri" w:hAnsi="Calibri"/>
                <w:sz w:val="18"/>
                <w:szCs w:val="18"/>
              </w:rPr>
              <w:t>0)</w:t>
            </w:r>
          </w:p>
        </w:tc>
        <w:tc>
          <w:tcPr>
            <w:tcW w:w="240" w:type="dxa"/>
            <w:vMerge/>
            <w:tcBorders>
              <w:left w:val="single" w:sz="8" w:space="0" w:color="auto"/>
              <w:right w:val="single" w:sz="8" w:space="0" w:color="auto"/>
            </w:tcBorders>
            <w:shd w:val="clear" w:color="auto" w:fill="FFFFFF"/>
            <w:noWrap/>
            <w:vAlign w:val="center"/>
          </w:tcPr>
          <w:p w14:paraId="17947258" w14:textId="77777777" w:rsidR="00602EBD" w:rsidRPr="00821F67" w:rsidRDefault="00602EBD" w:rsidP="00602EBD">
            <w:pPr>
              <w:rPr>
                <w:rFonts w:ascii="Calibri" w:hAnsi="Calibri" w:cs="Calibri"/>
                <w:sz w:val="20"/>
                <w:szCs w:val="20"/>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34F346ED" w14:textId="68343735" w:rsidR="00602EBD" w:rsidRPr="00821F67" w:rsidRDefault="00602EBD" w:rsidP="00602EBD">
            <w:pPr>
              <w:snapToGrid w:val="0"/>
              <w:rPr>
                <w:rFonts w:ascii="Calibri" w:hAnsi="Calibri"/>
                <w:sz w:val="18"/>
                <w:szCs w:val="16"/>
              </w:rPr>
            </w:pP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73F4CB56" w14:textId="6A958F21" w:rsidR="00602EBD" w:rsidRPr="00821F67" w:rsidRDefault="00602EBD" w:rsidP="00B93576">
            <w:pPr>
              <w:snapToGrid w:val="0"/>
              <w:rPr>
                <w:rFonts w:ascii="Calibri" w:hAnsi="Calibri"/>
                <w:b/>
                <w:sz w:val="18"/>
                <w:szCs w:val="18"/>
              </w:rPr>
            </w:pPr>
            <w:r w:rsidRPr="00821F67">
              <w:rPr>
                <w:rFonts w:ascii="Calibri" w:hAnsi="Calibri"/>
                <w:b/>
                <w:sz w:val="18"/>
                <w:szCs w:val="18"/>
              </w:rPr>
              <w:t xml:space="preserve">Field Elective </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112988E6" w14:textId="072F0268" w:rsidR="00602EBD" w:rsidRPr="00821F67" w:rsidRDefault="00946D90" w:rsidP="00602EBD">
            <w:pPr>
              <w:snapToGrid w:val="0"/>
              <w:jc w:val="center"/>
              <w:rPr>
                <w:rFonts w:ascii="Calibri" w:hAnsi="Calibri"/>
                <w:sz w:val="18"/>
                <w:szCs w:val="18"/>
              </w:rPr>
            </w:pPr>
            <w:r w:rsidRPr="00821F67">
              <w:rPr>
                <w:rFonts w:ascii="Calibri" w:hAnsi="Calibri"/>
                <w:sz w:val="18"/>
                <w:szCs w:val="18"/>
              </w:rPr>
              <w:t>6</w:t>
            </w:r>
            <w:r w:rsidR="00602EBD" w:rsidRPr="00821F67">
              <w:rPr>
                <w:rFonts w:ascii="Calibri" w:hAnsi="Calibri"/>
                <w:sz w:val="18"/>
                <w:szCs w:val="18"/>
              </w:rPr>
              <w:t xml:space="preserve"> (3,</w:t>
            </w:r>
            <w:r w:rsidR="00542524" w:rsidRPr="00821F67">
              <w:rPr>
                <w:rFonts w:ascii="Calibri" w:hAnsi="Calibri"/>
                <w:sz w:val="18"/>
                <w:szCs w:val="18"/>
              </w:rPr>
              <w:t xml:space="preserve"> </w:t>
            </w:r>
            <w:r w:rsidR="00602EBD" w:rsidRPr="00821F67">
              <w:rPr>
                <w:rFonts w:ascii="Calibri" w:hAnsi="Calibri"/>
                <w:sz w:val="18"/>
                <w:szCs w:val="18"/>
              </w:rPr>
              <w:t>0)</w:t>
            </w:r>
          </w:p>
        </w:tc>
      </w:tr>
      <w:tr w:rsidR="00821F67" w:rsidRPr="00821F67" w14:paraId="4D3F7646" w14:textId="77777777" w:rsidTr="00066AA5">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15BBF569" w14:textId="2E3D9AD4" w:rsidR="00602EBD" w:rsidRPr="00821F67" w:rsidRDefault="00602EBD" w:rsidP="00602EBD">
            <w:pPr>
              <w:snapToGrid w:val="0"/>
              <w:jc w:val="both"/>
              <w:rPr>
                <w:rFonts w:ascii="Calibri" w:hAnsi="Calibri"/>
                <w:sz w:val="18"/>
                <w:szCs w:val="16"/>
              </w:rPr>
            </w:pPr>
          </w:p>
        </w:tc>
        <w:tc>
          <w:tcPr>
            <w:tcW w:w="3534" w:type="dxa"/>
            <w:tcBorders>
              <w:top w:val="single" w:sz="6" w:space="0" w:color="auto"/>
              <w:left w:val="single" w:sz="6" w:space="0" w:color="auto"/>
              <w:bottom w:val="single" w:sz="6" w:space="0" w:color="auto"/>
              <w:right w:val="single" w:sz="6" w:space="0" w:color="auto"/>
            </w:tcBorders>
            <w:shd w:val="clear" w:color="auto" w:fill="FFFFFF"/>
          </w:tcPr>
          <w:p w14:paraId="66C27677" w14:textId="4AEF15BC" w:rsidR="00602EBD" w:rsidRPr="00821F67" w:rsidRDefault="0042742B" w:rsidP="00611ECB">
            <w:pPr>
              <w:snapToGrid w:val="0"/>
              <w:rPr>
                <w:rFonts w:ascii="Calibri" w:hAnsi="Calibri"/>
                <w:sz w:val="18"/>
                <w:szCs w:val="18"/>
              </w:rPr>
            </w:pPr>
            <w:r w:rsidRPr="00821F67">
              <w:rPr>
                <w:rFonts w:ascii="Calibri" w:hAnsi="Calibri"/>
                <w:b/>
                <w:sz w:val="18"/>
                <w:szCs w:val="18"/>
              </w:rPr>
              <w:t xml:space="preserve">University </w:t>
            </w:r>
            <w:r w:rsidR="009D0F2D" w:rsidRPr="00821F67">
              <w:rPr>
                <w:rFonts w:ascii="Calibri" w:hAnsi="Calibri"/>
                <w:b/>
                <w:sz w:val="18"/>
                <w:szCs w:val="18"/>
              </w:rPr>
              <w:t>Elective</w:t>
            </w:r>
            <w:r w:rsidRPr="00821F67">
              <w:rPr>
                <w:rFonts w:ascii="Calibri" w:hAnsi="Calibri"/>
                <w:sz w:val="18"/>
                <w:szCs w:val="18"/>
              </w:rPr>
              <w:t xml:space="preserve"> </w:t>
            </w:r>
            <w:r w:rsidR="00B93576" w:rsidRPr="00821F67">
              <w:rPr>
                <w:rFonts w:ascii="Calibri" w:hAnsi="Calibri"/>
                <w:sz w:val="18"/>
                <w:szCs w:val="18"/>
              </w:rPr>
              <w:t xml:space="preserve">(or </w:t>
            </w:r>
            <w:r w:rsidR="00B93576" w:rsidRPr="00821F67">
              <w:rPr>
                <w:rFonts w:ascii="Calibri" w:hAnsi="Calibri"/>
                <w:b/>
                <w:sz w:val="18"/>
                <w:szCs w:val="18"/>
              </w:rPr>
              <w:t>Foreign Language</w:t>
            </w:r>
            <w:r w:rsidR="00066AA5" w:rsidRPr="00821F67">
              <w:rPr>
                <w:rFonts w:ascii="Calibri" w:hAnsi="Calibri"/>
                <w:b/>
                <w:sz w:val="18"/>
                <w:szCs w:val="18"/>
              </w:rPr>
              <w:t>-III</w:t>
            </w:r>
            <w:r w:rsidR="00B93576" w:rsidRPr="00821F67">
              <w:rPr>
                <w:rFonts w:ascii="Calibri" w:hAnsi="Calibri"/>
                <w:sz w:val="18"/>
                <w:szCs w:val="18"/>
              </w:rPr>
              <w:t>)</w:t>
            </w:r>
            <w:r w:rsidR="00611ECB" w:rsidRPr="00821F67">
              <w:rPr>
                <w:rStyle w:val="DipnotBavurusu"/>
                <w:rFonts w:ascii="Calibri" w:hAnsi="Calibri"/>
                <w:b/>
                <w:sz w:val="22"/>
                <w:szCs w:val="18"/>
              </w:rPr>
              <w:footnoteReference w:id="2"/>
            </w:r>
            <w:r w:rsidR="003D7AC5" w:rsidRPr="00821F67">
              <w:rPr>
                <w:rFonts w:ascii="Calibri" w:hAnsi="Calibri"/>
                <w:sz w:val="18"/>
                <w:szCs w:val="18"/>
              </w:rPr>
              <w:t xml:space="preserve"> </w:t>
            </w:r>
          </w:p>
        </w:tc>
        <w:tc>
          <w:tcPr>
            <w:tcW w:w="837" w:type="dxa"/>
            <w:tcBorders>
              <w:top w:val="single" w:sz="6" w:space="0" w:color="auto"/>
              <w:left w:val="single" w:sz="6" w:space="0" w:color="auto"/>
              <w:bottom w:val="single" w:sz="6" w:space="0" w:color="auto"/>
              <w:right w:val="single" w:sz="8" w:space="0" w:color="auto"/>
            </w:tcBorders>
            <w:shd w:val="clear" w:color="auto" w:fill="FFFFFF"/>
            <w:vAlign w:val="center"/>
          </w:tcPr>
          <w:p w14:paraId="4D4796D9" w14:textId="6C33B1CD" w:rsidR="00602EBD" w:rsidRPr="00821F67" w:rsidRDefault="00602EBD" w:rsidP="002D348B">
            <w:pPr>
              <w:snapToGrid w:val="0"/>
              <w:jc w:val="center"/>
              <w:rPr>
                <w:rFonts w:ascii="Calibri" w:hAnsi="Calibri"/>
                <w:sz w:val="18"/>
                <w:szCs w:val="18"/>
              </w:rPr>
            </w:pPr>
            <w:r w:rsidRPr="00821F67">
              <w:rPr>
                <w:rFonts w:ascii="Calibri" w:hAnsi="Calibri"/>
                <w:sz w:val="18"/>
                <w:szCs w:val="18"/>
              </w:rPr>
              <w:t>5 (3,</w:t>
            </w:r>
            <w:r w:rsidR="00542524" w:rsidRPr="00821F67">
              <w:rPr>
                <w:rFonts w:ascii="Calibri" w:hAnsi="Calibri"/>
                <w:sz w:val="18"/>
                <w:szCs w:val="18"/>
              </w:rPr>
              <w:t xml:space="preserve"> </w:t>
            </w:r>
            <w:r w:rsidRPr="00821F67">
              <w:rPr>
                <w:rFonts w:ascii="Calibri" w:hAnsi="Calibri"/>
                <w:sz w:val="18"/>
                <w:szCs w:val="18"/>
              </w:rPr>
              <w:t>0)</w:t>
            </w:r>
          </w:p>
        </w:tc>
        <w:tc>
          <w:tcPr>
            <w:tcW w:w="240" w:type="dxa"/>
            <w:vMerge/>
            <w:tcBorders>
              <w:left w:val="single" w:sz="8" w:space="0" w:color="auto"/>
              <w:right w:val="single" w:sz="8" w:space="0" w:color="auto"/>
            </w:tcBorders>
            <w:shd w:val="clear" w:color="auto" w:fill="FFFFFF"/>
            <w:noWrap/>
            <w:vAlign w:val="center"/>
          </w:tcPr>
          <w:p w14:paraId="4E72DC4C" w14:textId="77777777" w:rsidR="00602EBD" w:rsidRPr="00821F67" w:rsidRDefault="00602EBD" w:rsidP="00602EBD">
            <w:pPr>
              <w:rPr>
                <w:rFonts w:ascii="Calibri" w:hAnsi="Calibri" w:cs="Calibri"/>
                <w:sz w:val="20"/>
                <w:szCs w:val="20"/>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277A24CE" w14:textId="5256D767" w:rsidR="00602EBD" w:rsidRPr="00821F67" w:rsidRDefault="00602EBD" w:rsidP="00602EBD">
            <w:pPr>
              <w:snapToGrid w:val="0"/>
              <w:jc w:val="both"/>
              <w:rPr>
                <w:rFonts w:ascii="Calibri" w:hAnsi="Calibri"/>
                <w:sz w:val="18"/>
                <w:szCs w:val="16"/>
              </w:rPr>
            </w:pP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13E2BA78" w14:textId="62A44808" w:rsidR="00602EBD" w:rsidRPr="00821F67" w:rsidRDefault="0042742B" w:rsidP="00602EBD">
            <w:pPr>
              <w:snapToGrid w:val="0"/>
              <w:rPr>
                <w:rFonts w:ascii="Calibri" w:hAnsi="Calibri"/>
                <w:sz w:val="18"/>
                <w:szCs w:val="18"/>
              </w:rPr>
            </w:pPr>
            <w:r w:rsidRPr="00821F67">
              <w:rPr>
                <w:rFonts w:ascii="Calibri" w:hAnsi="Calibri"/>
                <w:b/>
                <w:sz w:val="18"/>
                <w:szCs w:val="18"/>
              </w:rPr>
              <w:t>University</w:t>
            </w:r>
            <w:r w:rsidR="009D0F2D" w:rsidRPr="00821F67">
              <w:rPr>
                <w:rFonts w:ascii="Calibri" w:hAnsi="Calibri"/>
                <w:b/>
                <w:sz w:val="18"/>
                <w:szCs w:val="18"/>
              </w:rPr>
              <w:t xml:space="preserve"> Elective</w:t>
            </w:r>
            <w:r w:rsidR="00B93576" w:rsidRPr="00821F67">
              <w:rPr>
                <w:rFonts w:ascii="Calibri" w:hAnsi="Calibri"/>
                <w:sz w:val="18"/>
                <w:szCs w:val="18"/>
              </w:rPr>
              <w:t xml:space="preserve"> (or </w:t>
            </w:r>
            <w:r w:rsidR="00B93576" w:rsidRPr="00821F67">
              <w:rPr>
                <w:rFonts w:ascii="Calibri" w:hAnsi="Calibri"/>
                <w:b/>
                <w:sz w:val="18"/>
                <w:szCs w:val="18"/>
              </w:rPr>
              <w:t>Foreign Language</w:t>
            </w:r>
            <w:r w:rsidR="00066AA5" w:rsidRPr="00821F67">
              <w:rPr>
                <w:rFonts w:ascii="Calibri" w:hAnsi="Calibri"/>
                <w:b/>
                <w:sz w:val="18"/>
                <w:szCs w:val="18"/>
              </w:rPr>
              <w:t xml:space="preserve"> - IV</w:t>
            </w:r>
            <w:r w:rsidR="00B93576" w:rsidRPr="00821F67">
              <w:rPr>
                <w:rFonts w:ascii="Calibri" w:hAnsi="Calibri"/>
                <w:sz w:val="18"/>
                <w:szCs w:val="18"/>
              </w:rPr>
              <w:t>)</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7C1859F1" w14:textId="62BFF994" w:rsidR="00602EBD" w:rsidRPr="00821F67" w:rsidRDefault="00602EBD" w:rsidP="00602EBD">
            <w:pPr>
              <w:snapToGrid w:val="0"/>
              <w:jc w:val="center"/>
              <w:rPr>
                <w:rFonts w:ascii="Calibri" w:hAnsi="Calibri"/>
                <w:sz w:val="18"/>
                <w:szCs w:val="18"/>
              </w:rPr>
            </w:pPr>
            <w:r w:rsidRPr="00821F67">
              <w:rPr>
                <w:rFonts w:ascii="Calibri" w:hAnsi="Calibri"/>
                <w:sz w:val="18"/>
                <w:szCs w:val="18"/>
              </w:rPr>
              <w:t>5 (3,</w:t>
            </w:r>
            <w:r w:rsidR="00542524" w:rsidRPr="00821F67">
              <w:rPr>
                <w:rFonts w:ascii="Calibri" w:hAnsi="Calibri"/>
                <w:sz w:val="18"/>
                <w:szCs w:val="18"/>
              </w:rPr>
              <w:t xml:space="preserve"> </w:t>
            </w:r>
            <w:r w:rsidRPr="00821F67">
              <w:rPr>
                <w:rFonts w:ascii="Calibri" w:hAnsi="Calibri"/>
                <w:sz w:val="18"/>
                <w:szCs w:val="18"/>
              </w:rPr>
              <w:t>0)</w:t>
            </w:r>
          </w:p>
        </w:tc>
      </w:tr>
      <w:tr w:rsidR="00821F67" w:rsidRPr="00821F67" w14:paraId="3874D9AF" w14:textId="77777777" w:rsidTr="00066AA5">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0D45BC03" w14:textId="77777777" w:rsidR="001438D9" w:rsidRPr="00821F67" w:rsidRDefault="001438D9" w:rsidP="001438D9">
            <w:pPr>
              <w:snapToGrid w:val="0"/>
              <w:jc w:val="center"/>
              <w:rPr>
                <w:rFonts w:ascii="Calibri" w:hAnsi="Calibri"/>
                <w:sz w:val="16"/>
                <w:szCs w:val="16"/>
              </w:rPr>
            </w:pP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14:paraId="41E2BE50" w14:textId="77777777" w:rsidR="001438D9" w:rsidRPr="00821F67" w:rsidRDefault="001438D9" w:rsidP="001438D9">
            <w:pPr>
              <w:snapToGrid w:val="0"/>
              <w:rPr>
                <w:rFonts w:ascii="Calibri" w:hAnsi="Calibri"/>
                <w:sz w:val="18"/>
                <w:szCs w:val="18"/>
              </w:rPr>
            </w:pPr>
            <w:r w:rsidRPr="00821F67">
              <w:rPr>
                <w:rFonts w:ascii="Calibri" w:hAnsi="Calibri"/>
                <w:sz w:val="18"/>
                <w:szCs w:val="18"/>
              </w:rPr>
              <w:t>National or Regional Practice Tour</w:t>
            </w:r>
          </w:p>
          <w:p w14:paraId="474A85AC" w14:textId="32ABE60B" w:rsidR="001438D9" w:rsidRPr="00821F67" w:rsidRDefault="001438D9" w:rsidP="001438D9">
            <w:pPr>
              <w:snapToGrid w:val="0"/>
              <w:rPr>
                <w:rFonts w:ascii="Calibri" w:hAnsi="Calibri"/>
                <w:sz w:val="18"/>
                <w:szCs w:val="18"/>
              </w:rPr>
            </w:pPr>
            <w:r w:rsidRPr="00821F67">
              <w:rPr>
                <w:rFonts w:ascii="Calibri" w:hAnsi="Calibri"/>
                <w:sz w:val="18"/>
                <w:szCs w:val="18"/>
              </w:rPr>
              <w:t xml:space="preserve">(National </w:t>
            </w:r>
            <w:r w:rsidRPr="00821F67">
              <w:rPr>
                <w:rFonts w:ascii="Calibri" w:hAnsi="Calibri"/>
                <w:b/>
                <w:sz w:val="18"/>
                <w:szCs w:val="18"/>
              </w:rPr>
              <w:t>45</w:t>
            </w:r>
            <w:r w:rsidRPr="00821F67">
              <w:rPr>
                <w:rFonts w:ascii="Calibri" w:hAnsi="Calibri"/>
                <w:sz w:val="18"/>
                <w:szCs w:val="18"/>
              </w:rPr>
              <w:t xml:space="preserve"> – Regional 8 days)</w:t>
            </w:r>
            <w:r w:rsidRPr="00821F67">
              <w:rPr>
                <w:rStyle w:val="DipnotBavurusu"/>
                <w:rFonts w:ascii="Calibri" w:hAnsi="Calibri"/>
                <w:b/>
                <w:sz w:val="20"/>
                <w:szCs w:val="18"/>
              </w:rPr>
              <w:footnoteReference w:id="3"/>
            </w:r>
          </w:p>
        </w:tc>
        <w:tc>
          <w:tcPr>
            <w:tcW w:w="837" w:type="dxa"/>
            <w:tcBorders>
              <w:top w:val="single" w:sz="6" w:space="0" w:color="auto"/>
              <w:left w:val="single" w:sz="6" w:space="0" w:color="auto"/>
              <w:bottom w:val="single" w:sz="6" w:space="0" w:color="auto"/>
              <w:right w:val="single" w:sz="8" w:space="0" w:color="auto"/>
            </w:tcBorders>
            <w:shd w:val="clear" w:color="auto" w:fill="FFFFFF"/>
            <w:vAlign w:val="center"/>
          </w:tcPr>
          <w:p w14:paraId="10F6F55F" w14:textId="77777777" w:rsidR="001438D9" w:rsidRPr="00821F67" w:rsidRDefault="001438D9" w:rsidP="001438D9">
            <w:pPr>
              <w:jc w:val="center"/>
              <w:rPr>
                <w:rFonts w:ascii="Calibri" w:hAnsi="Calibri"/>
                <w:sz w:val="18"/>
                <w:szCs w:val="18"/>
              </w:rPr>
            </w:pPr>
          </w:p>
        </w:tc>
        <w:tc>
          <w:tcPr>
            <w:tcW w:w="240" w:type="dxa"/>
            <w:vMerge/>
            <w:tcBorders>
              <w:left w:val="single" w:sz="8" w:space="0" w:color="auto"/>
              <w:right w:val="single" w:sz="8" w:space="0" w:color="auto"/>
            </w:tcBorders>
            <w:shd w:val="clear" w:color="auto" w:fill="FFFFFF"/>
            <w:noWrap/>
            <w:vAlign w:val="center"/>
          </w:tcPr>
          <w:p w14:paraId="6D3007D7" w14:textId="77777777" w:rsidR="001438D9" w:rsidRPr="00821F67" w:rsidRDefault="001438D9" w:rsidP="001438D9">
            <w:pPr>
              <w:rPr>
                <w:rFonts w:ascii="Calibri" w:hAnsi="Calibri" w:cs="Calibri"/>
                <w:sz w:val="20"/>
                <w:szCs w:val="20"/>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66A9A423" w14:textId="77777777" w:rsidR="001438D9" w:rsidRPr="00821F67" w:rsidRDefault="001438D9" w:rsidP="001438D9">
            <w:pPr>
              <w:snapToGrid w:val="0"/>
              <w:jc w:val="center"/>
              <w:rPr>
                <w:rFonts w:ascii="Calibri" w:hAnsi="Calibri"/>
                <w:sz w:val="16"/>
                <w:szCs w:val="16"/>
              </w:rPr>
            </w:pP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150AB540" w14:textId="093992FB" w:rsidR="001438D9" w:rsidRPr="00821F67" w:rsidRDefault="001438D9" w:rsidP="001438D9">
            <w:pPr>
              <w:snapToGrid w:val="0"/>
              <w:rPr>
                <w:rFonts w:ascii="Calibri" w:hAnsi="Calibri"/>
                <w:sz w:val="18"/>
                <w:szCs w:val="18"/>
              </w:rPr>
            </w:pP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56D80641" w14:textId="2AD12AE6" w:rsidR="001438D9" w:rsidRPr="00821F67" w:rsidRDefault="001438D9" w:rsidP="001438D9">
            <w:pPr>
              <w:jc w:val="center"/>
              <w:rPr>
                <w:rFonts w:ascii="Calibri" w:hAnsi="Calibri"/>
                <w:sz w:val="18"/>
                <w:szCs w:val="18"/>
              </w:rPr>
            </w:pPr>
          </w:p>
        </w:tc>
      </w:tr>
      <w:tr w:rsidR="00821F67" w:rsidRPr="00821F67" w14:paraId="7E9C08D1" w14:textId="77777777" w:rsidTr="00066AA5">
        <w:trPr>
          <w:trHeight w:val="255"/>
          <w:jc w:val="center"/>
        </w:trPr>
        <w:tc>
          <w:tcPr>
            <w:tcW w:w="4526" w:type="dxa"/>
            <w:gridSpan w:val="2"/>
            <w:tcBorders>
              <w:top w:val="single" w:sz="6" w:space="0" w:color="auto"/>
              <w:left w:val="single" w:sz="8" w:space="0" w:color="auto"/>
              <w:bottom w:val="single" w:sz="6" w:space="0" w:color="auto"/>
              <w:right w:val="single" w:sz="6" w:space="0" w:color="auto"/>
            </w:tcBorders>
            <w:vAlign w:val="center"/>
          </w:tcPr>
          <w:p w14:paraId="285554BE" w14:textId="1D5E6D1A" w:rsidR="001438D9" w:rsidRPr="00821F67" w:rsidRDefault="001438D9" w:rsidP="001438D9">
            <w:pPr>
              <w:jc w:val="right"/>
              <w:rPr>
                <w:rFonts w:ascii="Calibri" w:hAnsi="Calibri" w:cs="Calibri"/>
                <w:b/>
                <w:bCs/>
                <w:sz w:val="18"/>
                <w:szCs w:val="18"/>
              </w:rPr>
            </w:pPr>
            <w:r w:rsidRPr="00821F67">
              <w:rPr>
                <w:rFonts w:ascii="Calibri" w:hAnsi="Calibri" w:cs="Calibri"/>
                <w:b/>
                <w:sz w:val="18"/>
                <w:szCs w:val="18"/>
              </w:rPr>
              <w:t>TOTAL E</w:t>
            </w:r>
            <w:r w:rsidRPr="00821F67">
              <w:rPr>
                <w:rFonts w:ascii="Calibri" w:hAnsi="Calibri"/>
                <w:b/>
                <w:sz w:val="18"/>
                <w:szCs w:val="18"/>
              </w:rPr>
              <w:t>CTS</w:t>
            </w:r>
          </w:p>
        </w:tc>
        <w:tc>
          <w:tcPr>
            <w:tcW w:w="837" w:type="dxa"/>
            <w:tcBorders>
              <w:top w:val="single" w:sz="6" w:space="0" w:color="auto"/>
              <w:left w:val="single" w:sz="6" w:space="0" w:color="auto"/>
              <w:bottom w:val="single" w:sz="6" w:space="0" w:color="auto"/>
              <w:right w:val="single" w:sz="8" w:space="0" w:color="auto"/>
            </w:tcBorders>
            <w:vAlign w:val="center"/>
          </w:tcPr>
          <w:p w14:paraId="6CA0BA03" w14:textId="77777777" w:rsidR="001438D9" w:rsidRPr="00821F67" w:rsidRDefault="001438D9" w:rsidP="001438D9">
            <w:pPr>
              <w:jc w:val="center"/>
              <w:rPr>
                <w:rFonts w:ascii="Calibri" w:hAnsi="Calibri" w:cs="Calibri"/>
                <w:b/>
                <w:bCs/>
                <w:sz w:val="18"/>
                <w:szCs w:val="18"/>
              </w:rPr>
            </w:pPr>
            <w:r w:rsidRPr="00821F67">
              <w:rPr>
                <w:rFonts w:ascii="Calibri" w:hAnsi="Calibri" w:cs="Calibri"/>
                <w:b/>
                <w:bCs/>
                <w:sz w:val="18"/>
                <w:szCs w:val="18"/>
              </w:rPr>
              <w:t>30</w:t>
            </w:r>
          </w:p>
        </w:tc>
        <w:tc>
          <w:tcPr>
            <w:tcW w:w="240" w:type="dxa"/>
            <w:vMerge/>
            <w:tcBorders>
              <w:left w:val="single" w:sz="8" w:space="0" w:color="auto"/>
              <w:right w:val="single" w:sz="8" w:space="0" w:color="auto"/>
            </w:tcBorders>
            <w:shd w:val="clear" w:color="auto" w:fill="FFFF00"/>
            <w:noWrap/>
            <w:vAlign w:val="center"/>
          </w:tcPr>
          <w:p w14:paraId="6D0CFFBF" w14:textId="77777777" w:rsidR="001438D9" w:rsidRPr="00821F67" w:rsidRDefault="001438D9" w:rsidP="001438D9">
            <w:pPr>
              <w:rPr>
                <w:rFonts w:ascii="Calibri" w:hAnsi="Calibri" w:cs="Calibri"/>
                <w:sz w:val="20"/>
                <w:szCs w:val="20"/>
              </w:rPr>
            </w:pPr>
          </w:p>
        </w:tc>
        <w:tc>
          <w:tcPr>
            <w:tcW w:w="4735" w:type="dxa"/>
            <w:gridSpan w:val="2"/>
            <w:tcBorders>
              <w:top w:val="single" w:sz="6" w:space="0" w:color="auto"/>
              <w:left w:val="single" w:sz="8" w:space="0" w:color="auto"/>
              <w:bottom w:val="single" w:sz="6" w:space="0" w:color="auto"/>
              <w:right w:val="single" w:sz="6" w:space="0" w:color="auto"/>
            </w:tcBorders>
            <w:vAlign w:val="center"/>
          </w:tcPr>
          <w:p w14:paraId="26BC2991" w14:textId="67E1A5E4" w:rsidR="001438D9" w:rsidRPr="00821F67" w:rsidRDefault="001438D9" w:rsidP="001438D9">
            <w:pPr>
              <w:jc w:val="right"/>
              <w:rPr>
                <w:rFonts w:ascii="Calibri" w:hAnsi="Calibri" w:cs="Calibri"/>
                <w:b/>
                <w:bCs/>
                <w:sz w:val="18"/>
                <w:szCs w:val="18"/>
              </w:rPr>
            </w:pPr>
            <w:r w:rsidRPr="00821F67">
              <w:rPr>
                <w:rFonts w:ascii="Calibri" w:hAnsi="Calibri" w:cs="Calibri"/>
                <w:b/>
                <w:sz w:val="18"/>
                <w:szCs w:val="18"/>
              </w:rPr>
              <w:t>TOTAL E</w:t>
            </w:r>
            <w:r w:rsidRPr="00821F67">
              <w:rPr>
                <w:rFonts w:ascii="Calibri" w:hAnsi="Calibri"/>
                <w:b/>
                <w:sz w:val="18"/>
                <w:szCs w:val="18"/>
              </w:rPr>
              <w:t>CTS</w:t>
            </w:r>
          </w:p>
        </w:tc>
        <w:tc>
          <w:tcPr>
            <w:tcW w:w="851" w:type="dxa"/>
            <w:tcBorders>
              <w:top w:val="single" w:sz="6" w:space="0" w:color="auto"/>
              <w:left w:val="single" w:sz="6" w:space="0" w:color="auto"/>
              <w:bottom w:val="single" w:sz="6" w:space="0" w:color="auto"/>
              <w:right w:val="single" w:sz="8" w:space="0" w:color="auto"/>
            </w:tcBorders>
            <w:vAlign w:val="center"/>
          </w:tcPr>
          <w:p w14:paraId="1B9357CD" w14:textId="77777777" w:rsidR="001438D9" w:rsidRPr="00821F67" w:rsidRDefault="001438D9" w:rsidP="001438D9">
            <w:pPr>
              <w:jc w:val="center"/>
              <w:rPr>
                <w:rFonts w:ascii="Calibri" w:hAnsi="Calibri" w:cs="Calibri"/>
                <w:b/>
                <w:bCs/>
                <w:sz w:val="18"/>
                <w:szCs w:val="18"/>
              </w:rPr>
            </w:pPr>
            <w:r w:rsidRPr="00821F67">
              <w:rPr>
                <w:rFonts w:ascii="Calibri" w:hAnsi="Calibri" w:cs="Calibri"/>
                <w:b/>
                <w:bCs/>
                <w:sz w:val="18"/>
                <w:szCs w:val="18"/>
              </w:rPr>
              <w:t>30</w:t>
            </w:r>
          </w:p>
        </w:tc>
      </w:tr>
    </w:tbl>
    <w:p w14:paraId="430B46B7" w14:textId="01C5CFE5" w:rsidR="0029515B" w:rsidRPr="00821F67" w:rsidRDefault="0029515B" w:rsidP="005D188F">
      <w:pPr>
        <w:rPr>
          <w:rFonts w:ascii="Calibri" w:hAnsi="Calibri" w:cs="Calibri"/>
          <w:b/>
          <w:sz w:val="18"/>
          <w:szCs w:val="18"/>
        </w:rPr>
      </w:pPr>
    </w:p>
    <w:p w14:paraId="1CC539D8" w14:textId="3E25D4DA" w:rsidR="00602EBD" w:rsidRPr="00821F67" w:rsidRDefault="00602EBD" w:rsidP="005D188F">
      <w:pPr>
        <w:rPr>
          <w:rFonts w:ascii="Calibri" w:hAnsi="Calibri" w:cs="Calibri"/>
          <w:b/>
          <w:sz w:val="18"/>
          <w:szCs w:val="18"/>
        </w:rPr>
      </w:pPr>
    </w:p>
    <w:p w14:paraId="4C6372B5" w14:textId="7B0EFA75" w:rsidR="00602EBD" w:rsidRPr="00821F67" w:rsidRDefault="00602EBD" w:rsidP="005D188F">
      <w:pPr>
        <w:rPr>
          <w:rFonts w:ascii="Calibri" w:hAnsi="Calibri" w:cs="Calibri"/>
          <w:b/>
          <w:sz w:val="18"/>
          <w:szCs w:val="18"/>
        </w:rPr>
      </w:pPr>
    </w:p>
    <w:p w14:paraId="0EEB5902" w14:textId="77777777" w:rsidR="00602EBD" w:rsidRPr="00821F67" w:rsidRDefault="00602EBD" w:rsidP="00602EBD">
      <w:pPr>
        <w:tabs>
          <w:tab w:val="left" w:pos="567"/>
        </w:tabs>
        <w:jc w:val="center"/>
        <w:rPr>
          <w:rFonts w:ascii="Calibri" w:hAnsi="Calibri"/>
          <w:b/>
          <w:sz w:val="22"/>
          <w:szCs w:val="20"/>
        </w:rPr>
      </w:pPr>
      <w:r w:rsidRPr="00821F67">
        <w:rPr>
          <w:rFonts w:ascii="Calibri" w:hAnsi="Calibri"/>
          <w:b/>
          <w:szCs w:val="20"/>
        </w:rPr>
        <w:t>SENIOR</w:t>
      </w:r>
    </w:p>
    <w:p w14:paraId="08AB4F65" w14:textId="565C56D5" w:rsidR="00602EBD" w:rsidRPr="00821F67" w:rsidRDefault="00602EBD" w:rsidP="005D188F">
      <w:pPr>
        <w:rPr>
          <w:rFonts w:ascii="Calibri" w:hAnsi="Calibri" w:cs="Calibri"/>
          <w:b/>
          <w:sz w:val="18"/>
          <w:szCs w:val="18"/>
        </w:rPr>
      </w:pPr>
    </w:p>
    <w:p w14:paraId="58BE6066" w14:textId="377A7CC6" w:rsidR="003510BB" w:rsidRPr="00821F67" w:rsidRDefault="00C55BF0" w:rsidP="00576493">
      <w:pPr>
        <w:spacing w:after="120"/>
        <w:rPr>
          <w:rFonts w:ascii="Calibri" w:hAnsi="Calibri" w:cs="Calibri"/>
          <w:b/>
          <w:sz w:val="18"/>
          <w:szCs w:val="18"/>
          <w:highlight w:val="yellow"/>
        </w:rPr>
      </w:pPr>
      <w:r w:rsidRPr="00821F67">
        <w:rPr>
          <w:rFonts w:ascii="Calibri" w:hAnsi="Calibri"/>
          <w:b/>
          <w:sz w:val="22"/>
          <w:szCs w:val="20"/>
        </w:rPr>
        <w:t xml:space="preserve">                            </w:t>
      </w:r>
      <w:r w:rsidR="00930849" w:rsidRPr="00821F67">
        <w:rPr>
          <w:rFonts w:ascii="Calibri" w:hAnsi="Calibri"/>
          <w:b/>
          <w:sz w:val="22"/>
          <w:szCs w:val="20"/>
        </w:rPr>
        <w:t xml:space="preserve">7. </w:t>
      </w:r>
      <w:r w:rsidR="00602EBD" w:rsidRPr="00821F67">
        <w:rPr>
          <w:rFonts w:ascii="Calibri" w:hAnsi="Calibri"/>
          <w:b/>
          <w:sz w:val="22"/>
          <w:szCs w:val="20"/>
        </w:rPr>
        <w:t>Semester</w:t>
      </w:r>
      <w:r w:rsidR="00930849" w:rsidRPr="00821F67">
        <w:rPr>
          <w:rFonts w:ascii="Calibri" w:hAnsi="Calibri"/>
          <w:b/>
          <w:sz w:val="22"/>
          <w:szCs w:val="20"/>
        </w:rPr>
        <w:tab/>
      </w:r>
      <w:r w:rsidR="00930849" w:rsidRPr="00821F67">
        <w:rPr>
          <w:rFonts w:ascii="Calibri" w:hAnsi="Calibri"/>
          <w:b/>
          <w:sz w:val="22"/>
          <w:szCs w:val="20"/>
        </w:rPr>
        <w:tab/>
      </w:r>
      <w:r w:rsidR="00930849" w:rsidRPr="00821F67">
        <w:rPr>
          <w:rFonts w:ascii="Calibri" w:hAnsi="Calibri"/>
          <w:b/>
          <w:sz w:val="22"/>
          <w:szCs w:val="20"/>
        </w:rPr>
        <w:tab/>
      </w:r>
      <w:r w:rsidR="00930849" w:rsidRPr="00821F67">
        <w:rPr>
          <w:rFonts w:ascii="Calibri" w:hAnsi="Calibri"/>
          <w:b/>
          <w:sz w:val="22"/>
          <w:szCs w:val="20"/>
        </w:rPr>
        <w:tab/>
      </w:r>
      <w:r w:rsidR="00930849" w:rsidRPr="00821F67">
        <w:rPr>
          <w:rFonts w:ascii="Calibri" w:hAnsi="Calibri"/>
          <w:b/>
          <w:sz w:val="22"/>
          <w:szCs w:val="20"/>
        </w:rPr>
        <w:tab/>
      </w:r>
      <w:r w:rsidR="00930849" w:rsidRPr="00821F67">
        <w:rPr>
          <w:rFonts w:ascii="Calibri" w:hAnsi="Calibri"/>
          <w:b/>
          <w:sz w:val="22"/>
          <w:szCs w:val="20"/>
        </w:rPr>
        <w:tab/>
      </w:r>
      <w:proofErr w:type="gramStart"/>
      <w:r w:rsidRPr="00821F67">
        <w:rPr>
          <w:rFonts w:ascii="Calibri" w:hAnsi="Calibri"/>
          <w:b/>
          <w:sz w:val="22"/>
          <w:szCs w:val="20"/>
        </w:rPr>
        <w:t>8</w:t>
      </w:r>
      <w:proofErr w:type="gramEnd"/>
      <w:r w:rsidRPr="00821F67">
        <w:rPr>
          <w:rFonts w:ascii="Calibri" w:hAnsi="Calibri"/>
          <w:b/>
          <w:sz w:val="22"/>
          <w:szCs w:val="20"/>
        </w:rPr>
        <w:t xml:space="preserve">. </w:t>
      </w:r>
      <w:r w:rsidR="00602EBD" w:rsidRPr="00821F67">
        <w:rPr>
          <w:rFonts w:ascii="Calibri" w:hAnsi="Calibri"/>
          <w:b/>
          <w:sz w:val="22"/>
          <w:szCs w:val="20"/>
        </w:rPr>
        <w:t>Semester</w:t>
      </w:r>
    </w:p>
    <w:tbl>
      <w:tblPr>
        <w:tblW w:w="10905" w:type="dxa"/>
        <w:jc w:val="center"/>
        <w:tblLayout w:type="fixed"/>
        <w:tblLook w:val="0000" w:firstRow="0" w:lastRow="0" w:firstColumn="0" w:lastColumn="0" w:noHBand="0" w:noVBand="0"/>
      </w:tblPr>
      <w:tblGrid>
        <w:gridCol w:w="993"/>
        <w:gridCol w:w="3544"/>
        <w:gridCol w:w="826"/>
        <w:gridCol w:w="240"/>
        <w:gridCol w:w="966"/>
        <w:gridCol w:w="3486"/>
        <w:gridCol w:w="850"/>
      </w:tblGrid>
      <w:tr w:rsidR="00821F67" w:rsidRPr="00821F67" w14:paraId="4F072D9C" w14:textId="77777777" w:rsidTr="004E123C">
        <w:trPr>
          <w:trHeight w:val="255"/>
          <w:jc w:val="center"/>
        </w:trPr>
        <w:tc>
          <w:tcPr>
            <w:tcW w:w="993"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1A8512A2" w14:textId="6013BEAC" w:rsidR="00CB5AA1" w:rsidRPr="00821F67" w:rsidRDefault="00CB5AA1" w:rsidP="00CB5AA1">
            <w:pPr>
              <w:rPr>
                <w:rFonts w:ascii="Calibri" w:hAnsi="Calibri" w:cs="Calibri"/>
                <w:b/>
                <w:bCs/>
                <w:sz w:val="16"/>
                <w:szCs w:val="18"/>
              </w:rPr>
            </w:pPr>
            <w:r w:rsidRPr="00821F67">
              <w:rPr>
                <w:rFonts w:ascii="Calibri" w:hAnsi="Calibri" w:cs="Calibri"/>
                <w:b/>
                <w:bCs/>
                <w:sz w:val="18"/>
                <w:szCs w:val="18"/>
              </w:rPr>
              <w:t>CODE</w:t>
            </w:r>
          </w:p>
        </w:tc>
        <w:tc>
          <w:tcPr>
            <w:tcW w:w="3544"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7E2881B4" w14:textId="7A28BE7E" w:rsidR="00CB5AA1" w:rsidRPr="00821F67" w:rsidRDefault="00CB5AA1" w:rsidP="00CB5AA1">
            <w:pPr>
              <w:rPr>
                <w:rFonts w:ascii="Calibri" w:hAnsi="Calibri" w:cs="Calibri"/>
                <w:b/>
                <w:bCs/>
                <w:sz w:val="18"/>
                <w:szCs w:val="18"/>
              </w:rPr>
            </w:pPr>
            <w:r w:rsidRPr="00821F67">
              <w:rPr>
                <w:rFonts w:ascii="Calibri" w:hAnsi="Calibri" w:cs="Calibri"/>
                <w:b/>
                <w:bCs/>
                <w:sz w:val="18"/>
                <w:szCs w:val="18"/>
              </w:rPr>
              <w:t>COURSE</w:t>
            </w:r>
          </w:p>
        </w:tc>
        <w:tc>
          <w:tcPr>
            <w:tcW w:w="826"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7304C0B6" w14:textId="6F1A4E77"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ECTS</w:t>
            </w:r>
          </w:p>
        </w:tc>
        <w:tc>
          <w:tcPr>
            <w:tcW w:w="240" w:type="dxa"/>
            <w:vMerge w:val="restart"/>
            <w:tcBorders>
              <w:top w:val="nil"/>
              <w:left w:val="single" w:sz="8" w:space="0" w:color="auto"/>
              <w:right w:val="single" w:sz="8" w:space="0" w:color="auto"/>
            </w:tcBorders>
            <w:noWrap/>
            <w:vAlign w:val="center"/>
          </w:tcPr>
          <w:p w14:paraId="1861FCBB" w14:textId="77777777" w:rsidR="00CB5AA1" w:rsidRPr="00821F67" w:rsidRDefault="00CB5AA1" w:rsidP="00CB5AA1">
            <w:pPr>
              <w:rPr>
                <w:rFonts w:ascii="Calibri" w:hAnsi="Calibri" w:cs="Calibri"/>
                <w:sz w:val="20"/>
                <w:szCs w:val="20"/>
              </w:rPr>
            </w:pPr>
          </w:p>
        </w:tc>
        <w:tc>
          <w:tcPr>
            <w:tcW w:w="966"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02295A18" w14:textId="11E28A1E" w:rsidR="00CB5AA1" w:rsidRPr="00821F67" w:rsidRDefault="00CB5AA1" w:rsidP="00CB5AA1">
            <w:pPr>
              <w:rPr>
                <w:rFonts w:ascii="Calibri" w:hAnsi="Calibri" w:cs="Calibri"/>
                <w:b/>
                <w:bCs/>
                <w:sz w:val="16"/>
                <w:szCs w:val="18"/>
              </w:rPr>
            </w:pPr>
            <w:r w:rsidRPr="00821F67">
              <w:rPr>
                <w:rFonts w:ascii="Calibri" w:hAnsi="Calibri" w:cs="Calibri"/>
                <w:b/>
                <w:bCs/>
                <w:sz w:val="18"/>
                <w:szCs w:val="18"/>
              </w:rPr>
              <w:t>CODE</w:t>
            </w:r>
          </w:p>
        </w:tc>
        <w:tc>
          <w:tcPr>
            <w:tcW w:w="3486"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0771FB20" w14:textId="3DE0000C" w:rsidR="00CB5AA1" w:rsidRPr="00821F67" w:rsidRDefault="00CB5AA1" w:rsidP="00CB5AA1">
            <w:pPr>
              <w:rPr>
                <w:rFonts w:ascii="Calibri" w:hAnsi="Calibri" w:cs="Calibri"/>
                <w:b/>
                <w:bCs/>
                <w:sz w:val="18"/>
                <w:szCs w:val="18"/>
              </w:rPr>
            </w:pPr>
            <w:r w:rsidRPr="00821F67">
              <w:rPr>
                <w:rFonts w:ascii="Calibri" w:hAnsi="Calibri" w:cs="Calibri"/>
                <w:b/>
                <w:bCs/>
                <w:sz w:val="18"/>
                <w:szCs w:val="18"/>
              </w:rPr>
              <w:t>COURSE</w:t>
            </w:r>
          </w:p>
        </w:tc>
        <w:tc>
          <w:tcPr>
            <w:tcW w:w="850"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3ABBBB24" w14:textId="122CB5B8"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ECTS</w:t>
            </w:r>
          </w:p>
        </w:tc>
      </w:tr>
      <w:tr w:rsidR="00821F67" w:rsidRPr="00821F67" w14:paraId="2B5AD875"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616D868C" w14:textId="4C414A43" w:rsidR="00C55BF0" w:rsidRPr="00821F67" w:rsidRDefault="0042742B" w:rsidP="00C55BF0">
            <w:pPr>
              <w:snapToGrid w:val="0"/>
              <w:jc w:val="both"/>
              <w:rPr>
                <w:rFonts w:ascii="Calibri" w:hAnsi="Calibri"/>
                <w:sz w:val="17"/>
                <w:szCs w:val="17"/>
              </w:rPr>
            </w:pPr>
            <w:r w:rsidRPr="00821F67">
              <w:rPr>
                <w:rFonts w:ascii="Calibri" w:hAnsi="Calibri"/>
                <w:sz w:val="17"/>
                <w:szCs w:val="17"/>
              </w:rPr>
              <w:t>TGUI</w:t>
            </w:r>
            <w:r w:rsidR="00C55BF0" w:rsidRPr="00821F67">
              <w:rPr>
                <w:rFonts w:ascii="Calibri" w:hAnsi="Calibri"/>
                <w:sz w:val="17"/>
                <w:szCs w:val="17"/>
              </w:rPr>
              <w:t xml:space="preserve"> 4403</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1CF90A3" w14:textId="0513E775" w:rsidR="00C55BF0" w:rsidRPr="00821F67" w:rsidRDefault="00602EBD" w:rsidP="00C55BF0">
            <w:pPr>
              <w:snapToGrid w:val="0"/>
              <w:jc w:val="both"/>
              <w:rPr>
                <w:rFonts w:ascii="Calibri" w:hAnsi="Calibri"/>
                <w:sz w:val="18"/>
                <w:szCs w:val="18"/>
              </w:rPr>
            </w:pPr>
            <w:r w:rsidRPr="00821F67">
              <w:rPr>
                <w:rFonts w:ascii="Calibri" w:hAnsi="Calibri"/>
                <w:sz w:val="18"/>
                <w:szCs w:val="18"/>
              </w:rPr>
              <w:t>Sociology and History of Religions</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52EC86A5" w14:textId="2A05761B" w:rsidR="00C55BF0" w:rsidRPr="00821F67" w:rsidRDefault="00E13D9B" w:rsidP="00613B3E">
            <w:pPr>
              <w:snapToGrid w:val="0"/>
              <w:ind w:left="21"/>
              <w:jc w:val="center"/>
              <w:rPr>
                <w:rFonts w:ascii="Calibri" w:hAnsi="Calibri"/>
                <w:sz w:val="18"/>
                <w:szCs w:val="18"/>
              </w:rPr>
            </w:pPr>
            <w:r w:rsidRPr="00821F67">
              <w:rPr>
                <w:rFonts w:ascii="Calibri" w:hAnsi="Calibri"/>
                <w:sz w:val="18"/>
                <w:szCs w:val="18"/>
              </w:rPr>
              <w:t>5</w:t>
            </w:r>
            <w:r w:rsidR="00C55BF0" w:rsidRPr="00821F67">
              <w:rPr>
                <w:rFonts w:ascii="Calibri" w:hAnsi="Calibri"/>
                <w:sz w:val="18"/>
                <w:szCs w:val="18"/>
              </w:rPr>
              <w:t xml:space="preserve"> (3, 0)</w:t>
            </w:r>
          </w:p>
        </w:tc>
        <w:tc>
          <w:tcPr>
            <w:tcW w:w="240" w:type="dxa"/>
            <w:vMerge/>
            <w:tcBorders>
              <w:left w:val="single" w:sz="8" w:space="0" w:color="auto"/>
              <w:right w:val="single" w:sz="8" w:space="0" w:color="auto"/>
            </w:tcBorders>
            <w:shd w:val="clear" w:color="auto" w:fill="D9D9D9"/>
            <w:noWrap/>
            <w:vAlign w:val="center"/>
          </w:tcPr>
          <w:p w14:paraId="56F64214" w14:textId="77777777" w:rsidR="00C55BF0" w:rsidRPr="00821F67" w:rsidRDefault="00C55BF0" w:rsidP="00C55BF0">
            <w:pPr>
              <w:rPr>
                <w:rFonts w:ascii="Calibri" w:hAnsi="Calibri" w:cs="Calibri"/>
                <w:sz w:val="20"/>
                <w:szCs w:val="20"/>
                <w:highlight w:val="yellow"/>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4051E6D0" w14:textId="1BE20D39" w:rsidR="00C55BF0" w:rsidRPr="00821F67" w:rsidRDefault="0042742B" w:rsidP="00C55BF0">
            <w:pPr>
              <w:snapToGrid w:val="0"/>
              <w:jc w:val="both"/>
              <w:rPr>
                <w:rFonts w:ascii="Calibri" w:hAnsi="Calibri"/>
                <w:sz w:val="17"/>
                <w:szCs w:val="17"/>
              </w:rPr>
            </w:pPr>
            <w:r w:rsidRPr="00821F67">
              <w:rPr>
                <w:rFonts w:ascii="Calibri" w:hAnsi="Calibri"/>
                <w:sz w:val="16"/>
                <w:szCs w:val="18"/>
              </w:rPr>
              <w:t>TGUI</w:t>
            </w:r>
            <w:r w:rsidR="00C55BF0" w:rsidRPr="00821F67">
              <w:rPr>
                <w:rFonts w:ascii="Calibri" w:hAnsi="Calibri"/>
                <w:sz w:val="16"/>
                <w:szCs w:val="18"/>
              </w:rPr>
              <w:t xml:space="preserve"> 4042</w:t>
            </w: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21108278" w14:textId="35C6D626" w:rsidR="00C55BF0" w:rsidRPr="00821F67" w:rsidRDefault="00F559D6" w:rsidP="00C55BF0">
            <w:pPr>
              <w:snapToGrid w:val="0"/>
              <w:jc w:val="both"/>
              <w:rPr>
                <w:rFonts w:ascii="Calibri" w:hAnsi="Calibri"/>
                <w:sz w:val="18"/>
                <w:szCs w:val="18"/>
              </w:rPr>
            </w:pPr>
            <w:r w:rsidRPr="00821F67">
              <w:rPr>
                <w:rFonts w:ascii="Calibri" w:hAnsi="Calibri"/>
                <w:sz w:val="18"/>
                <w:szCs w:val="18"/>
              </w:rPr>
              <w:t>General Health Information and First Aid</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116A0552" w14:textId="75145EDE" w:rsidR="00C55BF0" w:rsidRPr="00821F67" w:rsidRDefault="00BE0F0F" w:rsidP="00C55BF0">
            <w:pPr>
              <w:snapToGrid w:val="0"/>
              <w:jc w:val="center"/>
              <w:rPr>
                <w:rFonts w:ascii="Calibri" w:hAnsi="Calibri"/>
                <w:sz w:val="18"/>
                <w:szCs w:val="18"/>
              </w:rPr>
            </w:pPr>
            <w:r w:rsidRPr="00821F67">
              <w:rPr>
                <w:rFonts w:ascii="Calibri" w:hAnsi="Calibri"/>
                <w:sz w:val="18"/>
                <w:szCs w:val="18"/>
              </w:rPr>
              <w:t>7</w:t>
            </w:r>
            <w:r w:rsidR="00C55BF0" w:rsidRPr="00821F67">
              <w:rPr>
                <w:rFonts w:ascii="Calibri" w:hAnsi="Calibri"/>
                <w:sz w:val="18"/>
                <w:szCs w:val="18"/>
              </w:rPr>
              <w:t xml:space="preserve"> (3, 0)</w:t>
            </w:r>
          </w:p>
        </w:tc>
      </w:tr>
      <w:tr w:rsidR="00821F67" w:rsidRPr="00821F67" w14:paraId="332DF1B2"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572EC6C9" w14:textId="37A214F1" w:rsidR="00602EBD" w:rsidRPr="00821F67" w:rsidRDefault="0042742B" w:rsidP="00602EBD">
            <w:pPr>
              <w:rPr>
                <w:rFonts w:ascii="Calibri" w:hAnsi="Calibri" w:cs="Calibri"/>
                <w:sz w:val="17"/>
                <w:szCs w:val="17"/>
              </w:rPr>
            </w:pPr>
            <w:r w:rsidRPr="00821F67">
              <w:rPr>
                <w:rFonts w:ascii="Calibri" w:hAnsi="Calibri" w:cs="Calibri"/>
                <w:sz w:val="17"/>
                <w:szCs w:val="17"/>
              </w:rPr>
              <w:t>TGUI</w:t>
            </w:r>
            <w:r w:rsidR="00602EBD" w:rsidRPr="00821F67">
              <w:rPr>
                <w:rFonts w:ascii="Calibri" w:hAnsi="Calibri" w:cs="Calibri"/>
                <w:sz w:val="17"/>
                <w:szCs w:val="17"/>
              </w:rPr>
              <w:t xml:space="preserve"> 4405</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388CF565" w14:textId="1BFB5446" w:rsidR="00602EBD" w:rsidRPr="00821F67" w:rsidRDefault="006B74AB" w:rsidP="00602EBD">
            <w:pPr>
              <w:rPr>
                <w:rFonts w:ascii="Calibri" w:hAnsi="Calibri" w:cs="Calibri"/>
                <w:sz w:val="18"/>
              </w:rPr>
            </w:pPr>
            <w:r w:rsidRPr="00821F67">
              <w:rPr>
                <w:rFonts w:ascii="Calibri" w:hAnsi="Calibri" w:cs="Calibri"/>
                <w:sz w:val="18"/>
              </w:rPr>
              <w:t xml:space="preserve">Management of Travel Operations  </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12AEFE82" w14:textId="61EBE176" w:rsidR="00602EBD" w:rsidRPr="00821F67" w:rsidRDefault="00946D90" w:rsidP="00613B3E">
            <w:pPr>
              <w:snapToGrid w:val="0"/>
              <w:ind w:left="21"/>
              <w:jc w:val="center"/>
              <w:rPr>
                <w:rFonts w:ascii="Calibri" w:hAnsi="Calibri"/>
                <w:strike/>
                <w:sz w:val="18"/>
                <w:szCs w:val="18"/>
              </w:rPr>
            </w:pPr>
            <w:r w:rsidRPr="00821F67">
              <w:rPr>
                <w:rFonts w:ascii="Calibri" w:hAnsi="Calibri"/>
                <w:sz w:val="18"/>
                <w:szCs w:val="18"/>
              </w:rPr>
              <w:t>6</w:t>
            </w:r>
            <w:r w:rsidR="00602EBD" w:rsidRPr="00821F67">
              <w:rPr>
                <w:rFonts w:ascii="Calibri" w:hAnsi="Calibri"/>
                <w:sz w:val="18"/>
                <w:szCs w:val="18"/>
              </w:rPr>
              <w:t xml:space="preserve"> (2, 2)</w:t>
            </w:r>
          </w:p>
        </w:tc>
        <w:tc>
          <w:tcPr>
            <w:tcW w:w="240" w:type="dxa"/>
            <w:vMerge/>
            <w:tcBorders>
              <w:left w:val="single" w:sz="8" w:space="0" w:color="auto"/>
              <w:right w:val="single" w:sz="8" w:space="0" w:color="auto"/>
            </w:tcBorders>
            <w:shd w:val="clear" w:color="auto" w:fill="D9D9D9"/>
            <w:noWrap/>
            <w:vAlign w:val="center"/>
          </w:tcPr>
          <w:p w14:paraId="5E667A65" w14:textId="77777777" w:rsidR="00602EBD" w:rsidRPr="00821F67" w:rsidRDefault="00602EBD" w:rsidP="00602EBD">
            <w:pPr>
              <w:rPr>
                <w:rFonts w:ascii="Calibri" w:hAnsi="Calibri" w:cs="Calibri"/>
                <w:sz w:val="20"/>
                <w:szCs w:val="20"/>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1C72653C" w14:textId="4280985D" w:rsidR="00602EBD" w:rsidRPr="00821F67" w:rsidRDefault="0042742B" w:rsidP="00602EBD">
            <w:pPr>
              <w:rPr>
                <w:rFonts w:ascii="Calibri" w:hAnsi="Calibri" w:cs="Calibri"/>
                <w:sz w:val="17"/>
                <w:szCs w:val="17"/>
              </w:rPr>
            </w:pPr>
            <w:r w:rsidRPr="00821F67">
              <w:rPr>
                <w:rFonts w:ascii="Calibri" w:hAnsi="Calibri"/>
                <w:sz w:val="16"/>
                <w:szCs w:val="18"/>
              </w:rPr>
              <w:t>TGUI</w:t>
            </w:r>
            <w:r w:rsidR="00602EBD" w:rsidRPr="00821F67">
              <w:rPr>
                <w:rFonts w:ascii="Calibri" w:hAnsi="Calibri"/>
                <w:sz w:val="16"/>
                <w:szCs w:val="18"/>
              </w:rPr>
              <w:t xml:space="preserve"> 4404</w:t>
            </w: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6BA281E4" w14:textId="19AE54D2" w:rsidR="00602EBD" w:rsidRPr="00821F67" w:rsidRDefault="00F559D6" w:rsidP="00602EBD">
            <w:pPr>
              <w:rPr>
                <w:rFonts w:ascii="Calibri" w:hAnsi="Calibri" w:cs="Calibri"/>
                <w:sz w:val="18"/>
              </w:rPr>
            </w:pPr>
            <w:r w:rsidRPr="00821F67">
              <w:rPr>
                <w:rStyle w:val="hps"/>
                <w:rFonts w:ascii="Calibri" w:hAnsi="Calibri" w:cs="Calibri"/>
                <w:sz w:val="18"/>
                <w:szCs w:val="18"/>
              </w:rPr>
              <w:t>Turkey’s Flora, Fauna and Natural History</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45DF286" w14:textId="66CAC026" w:rsidR="00602EBD" w:rsidRPr="00821F67" w:rsidRDefault="00946D90" w:rsidP="00602EBD">
            <w:pPr>
              <w:snapToGrid w:val="0"/>
              <w:jc w:val="center"/>
              <w:rPr>
                <w:rFonts w:ascii="Calibri" w:hAnsi="Calibri"/>
                <w:strike/>
                <w:sz w:val="18"/>
                <w:szCs w:val="18"/>
              </w:rPr>
            </w:pPr>
            <w:r w:rsidRPr="00821F67">
              <w:rPr>
                <w:rFonts w:ascii="Calibri" w:hAnsi="Calibri"/>
                <w:bCs/>
                <w:sz w:val="18"/>
                <w:szCs w:val="18"/>
              </w:rPr>
              <w:t>6</w:t>
            </w:r>
            <w:r w:rsidR="00602EBD" w:rsidRPr="00821F67">
              <w:rPr>
                <w:rFonts w:ascii="Calibri" w:hAnsi="Calibri"/>
                <w:bCs/>
                <w:sz w:val="18"/>
                <w:szCs w:val="18"/>
              </w:rPr>
              <w:t xml:space="preserve"> (3, 0)</w:t>
            </w:r>
          </w:p>
        </w:tc>
      </w:tr>
      <w:tr w:rsidR="00821F67" w:rsidRPr="00821F67" w14:paraId="27BAC424"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049E0C8A" w14:textId="6E06AD71" w:rsidR="00CB5AA1" w:rsidRPr="00821F67" w:rsidRDefault="00CB5AA1" w:rsidP="00CB5AA1">
            <w:pPr>
              <w:snapToGrid w:val="0"/>
              <w:jc w:val="both"/>
              <w:rPr>
                <w:rFonts w:ascii="Calibri" w:eastAsia="Arial Unicode MS" w:hAnsi="Calibri" w:cs="Tahoma"/>
                <w:bCs/>
                <w:sz w:val="17"/>
                <w:szCs w:val="17"/>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3E53B990" w14:textId="10E2CD4B" w:rsidR="00CB5AA1" w:rsidRPr="00821F67" w:rsidRDefault="00CB5AA1" w:rsidP="0042742B">
            <w:pPr>
              <w:snapToGrid w:val="0"/>
              <w:rPr>
                <w:rFonts w:ascii="Calibri" w:eastAsia="Arial Unicode MS" w:hAnsi="Calibri" w:cs="Tahoma"/>
                <w:b/>
                <w:bCs/>
                <w:sz w:val="18"/>
                <w:szCs w:val="18"/>
              </w:rPr>
            </w:pPr>
            <w:r w:rsidRPr="00821F67">
              <w:rPr>
                <w:rFonts w:ascii="Calibri" w:hAnsi="Calibri"/>
                <w:b/>
                <w:sz w:val="18"/>
                <w:szCs w:val="18"/>
              </w:rPr>
              <w:t>Field Elective</w:t>
            </w:r>
            <w:r w:rsidRPr="00821F67">
              <w:rPr>
                <w:rFonts w:ascii="Calibri" w:hAnsi="Calibri"/>
                <w:sz w:val="18"/>
                <w:szCs w:val="18"/>
              </w:rPr>
              <w:t xml:space="preserve"> </w:t>
            </w:r>
            <w:r w:rsidR="00B93576" w:rsidRPr="00821F67">
              <w:rPr>
                <w:rFonts w:ascii="Calibri" w:hAnsi="Calibri"/>
                <w:sz w:val="18"/>
                <w:szCs w:val="18"/>
              </w:rPr>
              <w:t xml:space="preserve">(or </w:t>
            </w:r>
            <w:r w:rsidR="00B93576" w:rsidRPr="00821F67">
              <w:rPr>
                <w:rFonts w:ascii="Calibri" w:hAnsi="Calibri"/>
                <w:b/>
                <w:sz w:val="18"/>
                <w:szCs w:val="18"/>
              </w:rPr>
              <w:t>Foreign Language</w:t>
            </w:r>
            <w:r w:rsidR="00066AA5" w:rsidRPr="00821F67">
              <w:rPr>
                <w:rFonts w:ascii="Calibri" w:hAnsi="Calibri"/>
                <w:b/>
                <w:sz w:val="18"/>
                <w:szCs w:val="18"/>
              </w:rPr>
              <w:t xml:space="preserve"> - V</w:t>
            </w:r>
            <w:r w:rsidR="00B93576" w:rsidRPr="00821F67">
              <w:rPr>
                <w:rFonts w:ascii="Calibri" w:hAnsi="Calibri"/>
                <w:sz w:val="18"/>
                <w:szCs w:val="18"/>
              </w:rPr>
              <w:t>)</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2D02A254" w14:textId="33151CD6" w:rsidR="00CB5AA1" w:rsidRPr="00821F67" w:rsidRDefault="00CB5AA1" w:rsidP="00613B3E">
            <w:pPr>
              <w:ind w:left="21"/>
              <w:jc w:val="center"/>
              <w:rPr>
                <w:rFonts w:ascii="Calibri" w:hAnsi="Calibri" w:cs="Arial"/>
                <w:bCs/>
                <w:sz w:val="18"/>
                <w:szCs w:val="18"/>
              </w:rPr>
            </w:pPr>
            <w:r w:rsidRPr="00821F67">
              <w:rPr>
                <w:rFonts w:ascii="Calibri" w:hAnsi="Calibri"/>
                <w:sz w:val="18"/>
                <w:szCs w:val="18"/>
              </w:rPr>
              <w:t>5 (3,</w:t>
            </w:r>
            <w:r w:rsidR="00613B3E" w:rsidRPr="00821F67">
              <w:rPr>
                <w:rFonts w:ascii="Calibri" w:hAnsi="Calibri"/>
                <w:sz w:val="18"/>
                <w:szCs w:val="18"/>
              </w:rPr>
              <w:t xml:space="preserve"> </w:t>
            </w:r>
            <w:r w:rsidRPr="00821F67">
              <w:rPr>
                <w:rFonts w:ascii="Calibri" w:hAnsi="Calibri"/>
                <w:sz w:val="18"/>
                <w:szCs w:val="18"/>
              </w:rPr>
              <w:t>0)</w:t>
            </w:r>
          </w:p>
        </w:tc>
        <w:tc>
          <w:tcPr>
            <w:tcW w:w="240" w:type="dxa"/>
            <w:vMerge/>
            <w:tcBorders>
              <w:left w:val="single" w:sz="8" w:space="0" w:color="auto"/>
              <w:right w:val="single" w:sz="8" w:space="0" w:color="auto"/>
            </w:tcBorders>
            <w:shd w:val="clear" w:color="auto" w:fill="D9D9D9"/>
            <w:noWrap/>
            <w:vAlign w:val="center"/>
          </w:tcPr>
          <w:p w14:paraId="591A4243" w14:textId="77777777" w:rsidR="00CB5AA1" w:rsidRPr="00821F67" w:rsidRDefault="00CB5AA1" w:rsidP="00CB5AA1">
            <w:pPr>
              <w:rPr>
                <w:rFonts w:ascii="Calibri" w:hAnsi="Calibri" w:cs="Calibri"/>
                <w:sz w:val="20"/>
                <w:szCs w:val="20"/>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5F6CE4B2" w14:textId="237C39EE" w:rsidR="00CB5AA1" w:rsidRPr="00821F67" w:rsidRDefault="0042742B" w:rsidP="00CB5AA1">
            <w:pPr>
              <w:snapToGrid w:val="0"/>
              <w:jc w:val="both"/>
              <w:rPr>
                <w:rFonts w:ascii="Calibri" w:eastAsia="Arial Unicode MS" w:hAnsi="Calibri" w:cs="Tahoma"/>
                <w:bCs/>
                <w:sz w:val="17"/>
                <w:szCs w:val="17"/>
              </w:rPr>
            </w:pPr>
            <w:r w:rsidRPr="00821F67">
              <w:rPr>
                <w:rFonts w:ascii="Calibri" w:hAnsi="Calibri"/>
                <w:sz w:val="16"/>
                <w:szCs w:val="18"/>
              </w:rPr>
              <w:t>TGUI</w:t>
            </w:r>
            <w:r w:rsidR="00CB5AA1" w:rsidRPr="00821F67">
              <w:rPr>
                <w:rFonts w:ascii="Calibri" w:hAnsi="Calibri"/>
                <w:sz w:val="16"/>
                <w:szCs w:val="18"/>
              </w:rPr>
              <w:t xml:space="preserve"> 4406</w:t>
            </w: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6F8E7121" w14:textId="5FA5B238" w:rsidR="00CB5AA1" w:rsidRPr="00821F67" w:rsidRDefault="00CB5AA1" w:rsidP="00CB5AA1">
            <w:pPr>
              <w:snapToGrid w:val="0"/>
              <w:rPr>
                <w:rFonts w:ascii="Calibri" w:eastAsia="Arial Unicode MS" w:hAnsi="Calibri" w:cs="Tahoma"/>
                <w:b/>
                <w:bCs/>
                <w:sz w:val="18"/>
                <w:szCs w:val="18"/>
              </w:rPr>
            </w:pPr>
            <w:r w:rsidRPr="00821F67">
              <w:rPr>
                <w:rFonts w:ascii="Calibri" w:hAnsi="Calibri"/>
                <w:sz w:val="18"/>
                <w:szCs w:val="18"/>
              </w:rPr>
              <w:t>Turkish Culture and Traditions</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4696F17B" w14:textId="22B80BCC" w:rsidR="00CB5AA1" w:rsidRPr="00821F67" w:rsidRDefault="00CB5AA1" w:rsidP="00CB5AA1">
            <w:pPr>
              <w:jc w:val="center"/>
              <w:rPr>
                <w:rFonts w:ascii="Calibri" w:hAnsi="Calibri" w:cs="Arial"/>
                <w:bCs/>
                <w:sz w:val="18"/>
                <w:szCs w:val="18"/>
              </w:rPr>
            </w:pPr>
            <w:r w:rsidRPr="00821F67">
              <w:rPr>
                <w:rFonts w:ascii="Calibri" w:hAnsi="Calibri"/>
                <w:sz w:val="18"/>
              </w:rPr>
              <w:t>6 (3, 0)</w:t>
            </w:r>
          </w:p>
        </w:tc>
      </w:tr>
      <w:tr w:rsidR="00821F67" w:rsidRPr="00821F67" w14:paraId="7019DC99" w14:textId="77777777" w:rsidTr="00CB5AA1">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tcPr>
          <w:p w14:paraId="4303655B" w14:textId="77777777" w:rsidR="00CB5AA1" w:rsidRPr="00821F67" w:rsidRDefault="00CB5AA1" w:rsidP="00CB5AA1">
            <w:pPr>
              <w:rPr>
                <w:rFonts w:ascii="Calibri" w:hAnsi="Calibri" w:cs="Calibri"/>
                <w:b/>
                <w:sz w:val="17"/>
                <w:szCs w:val="17"/>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4542A73" w14:textId="49EDCA99" w:rsidR="00CB5AA1" w:rsidRPr="00821F67" w:rsidRDefault="00CB5AA1" w:rsidP="00CB5AA1">
            <w:pPr>
              <w:rPr>
                <w:rFonts w:ascii="Calibri" w:hAnsi="Calibri" w:cs="Calibri"/>
                <w:b/>
                <w:sz w:val="18"/>
              </w:rPr>
            </w:pPr>
            <w:r w:rsidRPr="00821F67">
              <w:rPr>
                <w:rFonts w:ascii="Calibri" w:hAnsi="Calibri"/>
                <w:b/>
                <w:sz w:val="18"/>
                <w:szCs w:val="18"/>
              </w:rPr>
              <w:t xml:space="preserve">Field Elective </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5BED682D" w14:textId="15298452" w:rsidR="00CB5AA1" w:rsidRPr="00821F67" w:rsidRDefault="00946D90" w:rsidP="00613B3E">
            <w:pPr>
              <w:snapToGrid w:val="0"/>
              <w:ind w:left="21"/>
              <w:jc w:val="center"/>
              <w:rPr>
                <w:rFonts w:ascii="Calibri" w:hAnsi="Calibri"/>
                <w:strike/>
                <w:sz w:val="18"/>
                <w:szCs w:val="18"/>
              </w:rPr>
            </w:pPr>
            <w:r w:rsidRPr="00821F67">
              <w:rPr>
                <w:rFonts w:ascii="Calibri" w:hAnsi="Calibri"/>
                <w:sz w:val="18"/>
                <w:szCs w:val="18"/>
              </w:rPr>
              <w:t>6</w:t>
            </w:r>
            <w:r w:rsidR="00CB5AA1" w:rsidRPr="00821F67">
              <w:rPr>
                <w:rFonts w:ascii="Calibri" w:hAnsi="Calibri"/>
                <w:sz w:val="18"/>
                <w:szCs w:val="18"/>
              </w:rPr>
              <w:t xml:space="preserve"> (3,</w:t>
            </w:r>
            <w:r w:rsidR="00613B3E" w:rsidRPr="00821F67">
              <w:rPr>
                <w:rFonts w:ascii="Calibri" w:hAnsi="Calibri"/>
                <w:sz w:val="18"/>
                <w:szCs w:val="18"/>
              </w:rPr>
              <w:t xml:space="preserve"> </w:t>
            </w:r>
            <w:r w:rsidR="00CB5AA1" w:rsidRPr="00821F67">
              <w:rPr>
                <w:rFonts w:ascii="Calibri" w:hAnsi="Calibri"/>
                <w:sz w:val="18"/>
                <w:szCs w:val="18"/>
              </w:rPr>
              <w:t>0)</w:t>
            </w:r>
          </w:p>
        </w:tc>
        <w:tc>
          <w:tcPr>
            <w:tcW w:w="240" w:type="dxa"/>
            <w:vMerge/>
            <w:tcBorders>
              <w:left w:val="single" w:sz="8" w:space="0" w:color="auto"/>
              <w:right w:val="single" w:sz="8" w:space="0" w:color="auto"/>
            </w:tcBorders>
            <w:shd w:val="clear" w:color="auto" w:fill="D9D9D9"/>
            <w:noWrap/>
            <w:vAlign w:val="center"/>
          </w:tcPr>
          <w:p w14:paraId="3DC25D7D" w14:textId="77777777" w:rsidR="00CB5AA1" w:rsidRPr="00821F67" w:rsidRDefault="00CB5AA1" w:rsidP="00CB5AA1">
            <w:pPr>
              <w:rPr>
                <w:rFonts w:ascii="Calibri" w:hAnsi="Calibri" w:cs="Calibri"/>
                <w:sz w:val="20"/>
                <w:szCs w:val="20"/>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648967C3" w14:textId="77777777" w:rsidR="00CB5AA1" w:rsidRPr="00821F67" w:rsidRDefault="00CB5AA1" w:rsidP="00CB5AA1">
            <w:pPr>
              <w:rPr>
                <w:rFonts w:ascii="Calibri" w:hAnsi="Calibri" w:cs="Calibri"/>
                <w:sz w:val="17"/>
                <w:szCs w:val="17"/>
              </w:rPr>
            </w:pP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065E9E80" w14:textId="286D82AF" w:rsidR="00CB5AA1" w:rsidRPr="00821F67" w:rsidRDefault="00CB5AA1" w:rsidP="0042742B">
            <w:pPr>
              <w:rPr>
                <w:rFonts w:ascii="Calibri" w:hAnsi="Calibri" w:cs="Calibri"/>
                <w:sz w:val="18"/>
              </w:rPr>
            </w:pPr>
            <w:r w:rsidRPr="00821F67">
              <w:rPr>
                <w:rFonts w:ascii="Calibri" w:hAnsi="Calibri"/>
                <w:b/>
                <w:sz w:val="18"/>
                <w:szCs w:val="18"/>
              </w:rPr>
              <w:t>Field Elective</w:t>
            </w:r>
            <w:r w:rsidRPr="00821F67">
              <w:rPr>
                <w:rFonts w:ascii="Calibri" w:hAnsi="Calibri"/>
                <w:sz w:val="18"/>
                <w:szCs w:val="18"/>
              </w:rPr>
              <w:t xml:space="preserve"> </w:t>
            </w:r>
            <w:r w:rsidR="00B93576" w:rsidRPr="00821F67">
              <w:rPr>
                <w:rFonts w:ascii="Calibri" w:hAnsi="Calibri"/>
                <w:sz w:val="18"/>
                <w:szCs w:val="18"/>
              </w:rPr>
              <w:t xml:space="preserve">(or </w:t>
            </w:r>
            <w:r w:rsidR="00B93576" w:rsidRPr="00821F67">
              <w:rPr>
                <w:rFonts w:ascii="Calibri" w:hAnsi="Calibri"/>
                <w:b/>
                <w:sz w:val="18"/>
                <w:szCs w:val="18"/>
              </w:rPr>
              <w:t>Foreign Language</w:t>
            </w:r>
            <w:r w:rsidR="00066AA5" w:rsidRPr="00821F67">
              <w:rPr>
                <w:rFonts w:ascii="Calibri" w:hAnsi="Calibri"/>
                <w:b/>
                <w:sz w:val="18"/>
                <w:szCs w:val="18"/>
              </w:rPr>
              <w:t xml:space="preserve"> - VI</w:t>
            </w:r>
            <w:r w:rsidR="00B93576" w:rsidRPr="00821F67">
              <w:rPr>
                <w:rFonts w:ascii="Calibri" w:hAnsi="Calibri"/>
                <w:sz w:val="18"/>
                <w:szCs w:val="18"/>
              </w:rPr>
              <w:t>)</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76F3553C" w14:textId="48578DC7" w:rsidR="00CB5AA1" w:rsidRPr="00821F67" w:rsidRDefault="00CB5AA1" w:rsidP="00CB5AA1">
            <w:pPr>
              <w:snapToGrid w:val="0"/>
              <w:jc w:val="center"/>
              <w:rPr>
                <w:rFonts w:ascii="Calibri" w:hAnsi="Calibri"/>
                <w:strike/>
                <w:sz w:val="18"/>
                <w:szCs w:val="18"/>
              </w:rPr>
            </w:pPr>
            <w:r w:rsidRPr="00821F67">
              <w:rPr>
                <w:rFonts w:ascii="Calibri" w:hAnsi="Calibri"/>
                <w:sz w:val="18"/>
                <w:szCs w:val="18"/>
              </w:rPr>
              <w:t>5 (3,</w:t>
            </w:r>
            <w:r w:rsidR="00542524" w:rsidRPr="00821F67">
              <w:rPr>
                <w:rFonts w:ascii="Calibri" w:hAnsi="Calibri"/>
                <w:sz w:val="18"/>
                <w:szCs w:val="18"/>
              </w:rPr>
              <w:t xml:space="preserve"> </w:t>
            </w:r>
            <w:r w:rsidRPr="00821F67">
              <w:rPr>
                <w:rFonts w:ascii="Calibri" w:hAnsi="Calibri"/>
                <w:sz w:val="18"/>
                <w:szCs w:val="18"/>
              </w:rPr>
              <w:t>0)</w:t>
            </w:r>
          </w:p>
        </w:tc>
      </w:tr>
      <w:tr w:rsidR="00821F67" w:rsidRPr="00821F67" w14:paraId="03FFB720" w14:textId="77777777" w:rsidTr="00CB5AA1">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2B30D8E3" w14:textId="60453DFA" w:rsidR="00CB5AA1" w:rsidRPr="00821F67" w:rsidRDefault="00CB5AA1" w:rsidP="00CB5AA1">
            <w:pPr>
              <w:rPr>
                <w:rFonts w:ascii="Calibri" w:hAnsi="Calibri"/>
                <w:b/>
                <w:sz w:val="17"/>
                <w:szCs w:val="17"/>
              </w:rPr>
            </w:pPr>
            <w:r w:rsidRPr="00821F67">
              <w:rPr>
                <w:rFonts w:ascii="Calibri" w:hAnsi="Calibri"/>
                <w:b/>
                <w:bCs/>
                <w:sz w:val="17"/>
                <w:szCs w:val="17"/>
              </w:rPr>
              <w:t>TTRN 0100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0BFD4752" w14:textId="27A9E8EF" w:rsidR="00CB5AA1" w:rsidRPr="00821F67" w:rsidRDefault="00CB5AA1" w:rsidP="00CB5AA1">
            <w:pPr>
              <w:snapToGrid w:val="0"/>
              <w:rPr>
                <w:rFonts w:ascii="Calibri" w:hAnsi="Calibri"/>
                <w:sz w:val="18"/>
                <w:szCs w:val="18"/>
                <w:highlight w:val="yellow"/>
              </w:rPr>
            </w:pPr>
            <w:r w:rsidRPr="00821F67">
              <w:rPr>
                <w:rFonts w:ascii="Calibri" w:hAnsi="Calibri"/>
                <w:b/>
                <w:bCs/>
                <w:sz w:val="18"/>
                <w:szCs w:val="18"/>
              </w:rPr>
              <w:t>Placement  – 1 Month (30 work days)</w:t>
            </w:r>
            <w:r w:rsidR="003D7AC5" w:rsidRPr="00821F67">
              <w:rPr>
                <w:rFonts w:ascii="Calibri" w:hAnsi="Calibri"/>
                <w:b/>
                <w:bCs/>
                <w:sz w:val="18"/>
                <w:szCs w:val="18"/>
              </w:rPr>
              <w:t xml:space="preserve"> </w:t>
            </w:r>
            <w:r w:rsidRPr="00821F67">
              <w:rPr>
                <w:rStyle w:val="DipnotBavurusu"/>
                <w:rFonts w:ascii="Calibri" w:hAnsi="Calibri"/>
                <w:b/>
                <w:bCs/>
                <w:sz w:val="18"/>
                <w:szCs w:val="18"/>
              </w:rPr>
              <w:footnoteReference w:id="4"/>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0EA5D9E0" w14:textId="362EC129" w:rsidR="00CB5AA1" w:rsidRPr="00821F67" w:rsidRDefault="003D7AC5" w:rsidP="003D7AC5">
            <w:pPr>
              <w:snapToGrid w:val="0"/>
              <w:ind w:left="-108"/>
              <w:jc w:val="center"/>
              <w:rPr>
                <w:rFonts w:ascii="Calibri" w:hAnsi="Calibri"/>
                <w:sz w:val="18"/>
                <w:szCs w:val="18"/>
              </w:rPr>
            </w:pPr>
            <w:r w:rsidRPr="00821F67">
              <w:rPr>
                <w:rFonts w:ascii="Calibri" w:hAnsi="Calibri"/>
                <w:sz w:val="18"/>
                <w:szCs w:val="18"/>
              </w:rPr>
              <w:t xml:space="preserve">   </w:t>
            </w:r>
            <w:r w:rsidR="00CB5AA1" w:rsidRPr="00821F67">
              <w:rPr>
                <w:rFonts w:ascii="Calibri" w:hAnsi="Calibri"/>
                <w:sz w:val="18"/>
                <w:szCs w:val="18"/>
              </w:rPr>
              <w:t xml:space="preserve">8 </w:t>
            </w:r>
            <w:r w:rsidRPr="00821F67">
              <w:rPr>
                <w:rFonts w:ascii="Calibri" w:hAnsi="Calibri"/>
                <w:sz w:val="18"/>
                <w:szCs w:val="18"/>
              </w:rPr>
              <w:t>ECTS</w:t>
            </w:r>
          </w:p>
        </w:tc>
        <w:tc>
          <w:tcPr>
            <w:tcW w:w="240" w:type="dxa"/>
            <w:vMerge/>
            <w:tcBorders>
              <w:left w:val="single" w:sz="8" w:space="0" w:color="auto"/>
              <w:right w:val="single" w:sz="8" w:space="0" w:color="auto"/>
            </w:tcBorders>
            <w:shd w:val="clear" w:color="auto" w:fill="D9D9D9"/>
            <w:noWrap/>
            <w:vAlign w:val="center"/>
          </w:tcPr>
          <w:p w14:paraId="0BA42BFD" w14:textId="77777777" w:rsidR="00CB5AA1" w:rsidRPr="00821F67" w:rsidRDefault="00CB5AA1" w:rsidP="00CB5AA1">
            <w:pPr>
              <w:rPr>
                <w:rFonts w:ascii="Calibri" w:hAnsi="Calibri" w:cs="Calibri"/>
                <w:sz w:val="20"/>
                <w:szCs w:val="20"/>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34383292" w14:textId="77777777" w:rsidR="00CB5AA1" w:rsidRPr="00821F67" w:rsidRDefault="00CB5AA1" w:rsidP="00CB5AA1">
            <w:pPr>
              <w:rPr>
                <w:rFonts w:ascii="Calibri" w:hAnsi="Calibri"/>
                <w:sz w:val="17"/>
                <w:szCs w:val="17"/>
              </w:rPr>
            </w:pPr>
          </w:p>
        </w:tc>
        <w:tc>
          <w:tcPr>
            <w:tcW w:w="3486" w:type="dxa"/>
            <w:tcBorders>
              <w:top w:val="single" w:sz="6" w:space="0" w:color="auto"/>
              <w:left w:val="single" w:sz="6" w:space="0" w:color="auto"/>
              <w:bottom w:val="single" w:sz="6" w:space="0" w:color="auto"/>
              <w:right w:val="single" w:sz="6" w:space="0" w:color="auto"/>
            </w:tcBorders>
            <w:shd w:val="clear" w:color="auto" w:fill="FFFFFF"/>
          </w:tcPr>
          <w:p w14:paraId="6AF8E493" w14:textId="1BE3B3EC" w:rsidR="00CB5AA1" w:rsidRPr="00821F67" w:rsidRDefault="00CB5AA1" w:rsidP="00CB5AA1">
            <w:pPr>
              <w:snapToGrid w:val="0"/>
              <w:rPr>
                <w:rFonts w:ascii="Calibri" w:hAnsi="Calibri"/>
                <w:b/>
                <w:sz w:val="18"/>
                <w:szCs w:val="18"/>
                <w:highlight w:val="yellow"/>
              </w:rPr>
            </w:pPr>
            <w:r w:rsidRPr="00821F67">
              <w:rPr>
                <w:rFonts w:ascii="Calibri" w:hAnsi="Calibri"/>
                <w:b/>
                <w:sz w:val="18"/>
                <w:szCs w:val="18"/>
              </w:rPr>
              <w:t xml:space="preserve">Field Elective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965DDED" w14:textId="0EA09597" w:rsidR="00CB5AA1" w:rsidRPr="00821F67" w:rsidRDefault="00CB5AA1" w:rsidP="00946D90">
            <w:pPr>
              <w:snapToGrid w:val="0"/>
              <w:ind w:left="-108"/>
              <w:jc w:val="center"/>
              <w:rPr>
                <w:rFonts w:ascii="Calibri" w:hAnsi="Calibri"/>
                <w:sz w:val="18"/>
                <w:szCs w:val="18"/>
              </w:rPr>
            </w:pPr>
            <w:r w:rsidRPr="00821F67">
              <w:rPr>
                <w:rFonts w:ascii="Calibri" w:hAnsi="Calibri"/>
                <w:sz w:val="18"/>
                <w:szCs w:val="18"/>
              </w:rPr>
              <w:t xml:space="preserve">   </w:t>
            </w:r>
            <w:r w:rsidR="00946D90" w:rsidRPr="00821F67">
              <w:rPr>
                <w:rFonts w:ascii="Calibri" w:hAnsi="Calibri"/>
                <w:sz w:val="18"/>
                <w:szCs w:val="18"/>
              </w:rPr>
              <w:t>6</w:t>
            </w:r>
            <w:r w:rsidRPr="00821F67">
              <w:rPr>
                <w:rFonts w:ascii="Calibri" w:hAnsi="Calibri"/>
                <w:sz w:val="18"/>
                <w:szCs w:val="18"/>
              </w:rPr>
              <w:t xml:space="preserve"> (3,</w:t>
            </w:r>
            <w:r w:rsidR="00542524" w:rsidRPr="00821F67">
              <w:rPr>
                <w:rFonts w:ascii="Calibri" w:hAnsi="Calibri"/>
                <w:sz w:val="18"/>
                <w:szCs w:val="18"/>
              </w:rPr>
              <w:t xml:space="preserve"> </w:t>
            </w:r>
            <w:r w:rsidRPr="00821F67">
              <w:rPr>
                <w:rFonts w:ascii="Calibri" w:hAnsi="Calibri"/>
                <w:sz w:val="18"/>
                <w:szCs w:val="18"/>
              </w:rPr>
              <w:t>0)</w:t>
            </w:r>
          </w:p>
        </w:tc>
      </w:tr>
      <w:tr w:rsidR="00821F67" w:rsidRPr="00821F67" w14:paraId="7FAD22F0"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0480A294" w14:textId="77777777" w:rsidR="00CB5AA1" w:rsidRPr="00821F67" w:rsidRDefault="00CB5AA1" w:rsidP="00CB5AA1">
            <w:pPr>
              <w:snapToGrid w:val="0"/>
              <w:rPr>
                <w:rFonts w:ascii="Calibri" w:hAnsi="Calibri" w:cs="Calibr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5E9AFC7" w14:textId="44D7D188" w:rsidR="00CB5AA1" w:rsidRPr="00821F67" w:rsidRDefault="00CB5AA1" w:rsidP="00CB5AA1">
            <w:pPr>
              <w:jc w:val="right"/>
              <w:rPr>
                <w:rFonts w:ascii="Calibri" w:hAnsi="Calibri" w:cs="Calibri"/>
                <w:b/>
                <w:bCs/>
                <w:sz w:val="18"/>
                <w:szCs w:val="18"/>
              </w:rPr>
            </w:pPr>
            <w:r w:rsidRPr="00821F67">
              <w:rPr>
                <w:rFonts w:ascii="Calibri" w:hAnsi="Calibri" w:cs="Calibri"/>
                <w:b/>
                <w:sz w:val="18"/>
                <w:szCs w:val="18"/>
              </w:rPr>
              <w:t>TOTAL E</w:t>
            </w:r>
            <w:r w:rsidRPr="00821F67">
              <w:rPr>
                <w:rFonts w:ascii="Calibri" w:hAnsi="Calibri"/>
                <w:b/>
                <w:sz w:val="18"/>
                <w:szCs w:val="18"/>
              </w:rPr>
              <w:t>CTS</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01093EFC" w14:textId="77777777"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30</w:t>
            </w:r>
          </w:p>
        </w:tc>
        <w:tc>
          <w:tcPr>
            <w:tcW w:w="240" w:type="dxa"/>
            <w:vMerge/>
            <w:tcBorders>
              <w:left w:val="single" w:sz="8" w:space="0" w:color="auto"/>
              <w:right w:val="single" w:sz="8" w:space="0" w:color="auto"/>
            </w:tcBorders>
            <w:shd w:val="clear" w:color="auto" w:fill="D9D9D9"/>
            <w:noWrap/>
            <w:vAlign w:val="center"/>
          </w:tcPr>
          <w:p w14:paraId="5AC20D48" w14:textId="77777777" w:rsidR="00CB5AA1" w:rsidRPr="00821F67" w:rsidRDefault="00CB5AA1" w:rsidP="00CB5AA1">
            <w:pPr>
              <w:rPr>
                <w:rFonts w:ascii="Calibri" w:hAnsi="Calibri" w:cs="Calibri"/>
                <w:sz w:val="20"/>
                <w:szCs w:val="20"/>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618464CA" w14:textId="645F1705" w:rsidR="00CB5AA1" w:rsidRPr="00821F67" w:rsidRDefault="00CB5AA1" w:rsidP="00CB5AA1">
            <w:pPr>
              <w:rPr>
                <w:rFonts w:ascii="Calibri" w:hAnsi="Calibri"/>
                <w:spacing w:val="-4"/>
                <w:sz w:val="18"/>
                <w:szCs w:val="18"/>
              </w:rPr>
            </w:pP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2F1B7253" w14:textId="040CD9CA" w:rsidR="00CB5AA1" w:rsidRPr="00821F67" w:rsidRDefault="00CB5AA1" w:rsidP="00CB5AA1">
            <w:pPr>
              <w:jc w:val="right"/>
              <w:rPr>
                <w:rFonts w:ascii="Calibri" w:hAnsi="Calibri" w:cs="Calibri"/>
                <w:b/>
                <w:bCs/>
                <w:sz w:val="18"/>
                <w:szCs w:val="18"/>
              </w:rPr>
            </w:pPr>
            <w:r w:rsidRPr="00821F67">
              <w:rPr>
                <w:rFonts w:ascii="Calibri" w:hAnsi="Calibri" w:cs="Calibri"/>
                <w:b/>
                <w:sz w:val="18"/>
                <w:szCs w:val="18"/>
              </w:rPr>
              <w:t>TOTAL E</w:t>
            </w:r>
            <w:r w:rsidRPr="00821F67">
              <w:rPr>
                <w:rFonts w:ascii="Calibri" w:hAnsi="Calibri"/>
                <w:b/>
                <w:sz w:val="18"/>
                <w:szCs w:val="18"/>
              </w:rPr>
              <w:t>CTS</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4AFDA4EE" w14:textId="5B86F50C" w:rsidR="00CB5AA1" w:rsidRPr="00821F67" w:rsidRDefault="00CB5AA1" w:rsidP="00CB5AA1">
            <w:pPr>
              <w:jc w:val="center"/>
              <w:rPr>
                <w:rFonts w:ascii="Calibri" w:hAnsi="Calibri" w:cs="Calibri"/>
                <w:b/>
                <w:bCs/>
                <w:sz w:val="18"/>
                <w:szCs w:val="18"/>
              </w:rPr>
            </w:pPr>
            <w:r w:rsidRPr="00821F67">
              <w:rPr>
                <w:rFonts w:ascii="Calibri" w:hAnsi="Calibri" w:cs="Calibri"/>
                <w:b/>
                <w:bCs/>
                <w:sz w:val="18"/>
                <w:szCs w:val="18"/>
              </w:rPr>
              <w:t>30</w:t>
            </w:r>
          </w:p>
        </w:tc>
      </w:tr>
    </w:tbl>
    <w:p w14:paraId="30224148" w14:textId="77777777" w:rsidR="003510BB" w:rsidRPr="00821F67" w:rsidRDefault="003510BB" w:rsidP="001A7A88">
      <w:pPr>
        <w:tabs>
          <w:tab w:val="left" w:pos="567"/>
        </w:tabs>
        <w:rPr>
          <w:rFonts w:ascii="Calibri" w:hAnsi="Calibri"/>
          <w:b/>
          <w:sz w:val="20"/>
          <w:szCs w:val="20"/>
        </w:rPr>
      </w:pPr>
    </w:p>
    <w:p w14:paraId="6410BCE8" w14:textId="77777777" w:rsidR="00F92DBD" w:rsidRPr="00821F67" w:rsidRDefault="00F92DBD" w:rsidP="003D7AC5">
      <w:pPr>
        <w:spacing w:after="120"/>
        <w:rPr>
          <w:rFonts w:ascii="Calibri" w:hAnsi="Calibri"/>
          <w:b/>
          <w:sz w:val="22"/>
          <w:szCs w:val="20"/>
        </w:rPr>
      </w:pPr>
    </w:p>
    <w:p w14:paraId="704EFF37" w14:textId="77777777" w:rsidR="00F92DBD" w:rsidRPr="00821F67" w:rsidRDefault="00F92DBD" w:rsidP="003D7AC5">
      <w:pPr>
        <w:spacing w:after="120"/>
        <w:rPr>
          <w:rFonts w:ascii="Calibri" w:hAnsi="Calibri"/>
          <w:b/>
          <w:sz w:val="22"/>
          <w:szCs w:val="20"/>
        </w:rPr>
      </w:pPr>
    </w:p>
    <w:p w14:paraId="23C59256" w14:textId="395C5367" w:rsidR="00E54852" w:rsidRPr="00821F67" w:rsidRDefault="00CB5AA1" w:rsidP="003D7AC5">
      <w:pPr>
        <w:spacing w:after="120"/>
        <w:rPr>
          <w:rFonts w:ascii="Calibri" w:hAnsi="Calibri"/>
          <w:b/>
        </w:rPr>
      </w:pPr>
      <w:r w:rsidRPr="00821F67">
        <w:rPr>
          <w:rFonts w:ascii="Calibri" w:hAnsi="Calibri"/>
          <w:b/>
        </w:rPr>
        <w:t>TOTAL</w:t>
      </w:r>
      <w:r w:rsidR="00357BAF" w:rsidRPr="00821F67">
        <w:rPr>
          <w:rFonts w:ascii="Calibri" w:hAnsi="Calibri"/>
          <w:b/>
        </w:rPr>
        <w:t xml:space="preserve">: 240 </w:t>
      </w:r>
      <w:r w:rsidRPr="00821F67">
        <w:rPr>
          <w:rFonts w:ascii="Calibri" w:hAnsi="Calibri"/>
          <w:b/>
        </w:rPr>
        <w:t>ECTS</w:t>
      </w:r>
      <w:r w:rsidR="00357BAF" w:rsidRPr="00821F67">
        <w:rPr>
          <w:rFonts w:ascii="Calibri" w:hAnsi="Calibri"/>
          <w:b/>
        </w:rPr>
        <w:t xml:space="preserve"> (23</w:t>
      </w:r>
      <w:r w:rsidRPr="00821F67">
        <w:rPr>
          <w:rFonts w:ascii="Calibri" w:hAnsi="Calibri"/>
          <w:b/>
        </w:rPr>
        <w:t>2</w:t>
      </w:r>
      <w:r w:rsidR="00357BAF" w:rsidRPr="00821F67">
        <w:rPr>
          <w:rFonts w:ascii="Calibri" w:hAnsi="Calibri"/>
          <w:b/>
        </w:rPr>
        <w:t xml:space="preserve"> </w:t>
      </w:r>
      <w:r w:rsidRPr="00821F67">
        <w:rPr>
          <w:rFonts w:ascii="Calibri" w:hAnsi="Calibri"/>
          <w:b/>
        </w:rPr>
        <w:t>COURSES</w:t>
      </w:r>
      <w:r w:rsidR="00357BAF" w:rsidRPr="00821F67">
        <w:rPr>
          <w:rFonts w:ascii="Calibri" w:hAnsi="Calibri"/>
          <w:b/>
        </w:rPr>
        <w:t xml:space="preserve"> + </w:t>
      </w:r>
      <w:r w:rsidRPr="00821F67">
        <w:rPr>
          <w:rFonts w:ascii="Calibri" w:hAnsi="Calibri"/>
          <w:b/>
        </w:rPr>
        <w:t>8</w:t>
      </w:r>
      <w:r w:rsidR="00357BAF" w:rsidRPr="00821F67">
        <w:rPr>
          <w:rFonts w:ascii="Calibri" w:hAnsi="Calibri"/>
          <w:b/>
        </w:rPr>
        <w:t xml:space="preserve"> </w:t>
      </w:r>
      <w:r w:rsidRPr="00821F67">
        <w:rPr>
          <w:rFonts w:ascii="Calibri" w:hAnsi="Calibri"/>
          <w:b/>
        </w:rPr>
        <w:t>PLACEMENT</w:t>
      </w:r>
      <w:r w:rsidR="00357BAF" w:rsidRPr="00821F67">
        <w:rPr>
          <w:rFonts w:ascii="Calibri" w:hAnsi="Calibri"/>
          <w:b/>
        </w:rPr>
        <w:t>)</w:t>
      </w:r>
    </w:p>
    <w:p w14:paraId="25F85D87" w14:textId="77777777" w:rsidR="00F7736C" w:rsidRPr="00821F67" w:rsidRDefault="00F7736C" w:rsidP="003D7AC5">
      <w:pPr>
        <w:spacing w:after="120"/>
        <w:rPr>
          <w:rFonts w:ascii="Calibri" w:hAnsi="Calibri"/>
          <w:b/>
        </w:rPr>
      </w:pPr>
    </w:p>
    <w:p w14:paraId="66383442" w14:textId="7DC44076" w:rsidR="00F4331B" w:rsidRPr="00821F67" w:rsidRDefault="008A7854" w:rsidP="00CF6DFF">
      <w:pPr>
        <w:spacing w:after="120"/>
        <w:ind w:firstLine="720"/>
        <w:rPr>
          <w:rFonts w:ascii="Calibri" w:hAnsi="Calibri"/>
          <w:b/>
        </w:rPr>
      </w:pPr>
      <w:r w:rsidRPr="00821F67">
        <w:rPr>
          <w:rFonts w:ascii="Calibri" w:hAnsi="Calibri"/>
          <w:b/>
        </w:rPr>
        <w:t xml:space="preserve">             </w:t>
      </w:r>
      <w:r w:rsidR="006B74AB" w:rsidRPr="00821F67">
        <w:rPr>
          <w:rFonts w:ascii="Calibri" w:hAnsi="Calibri"/>
          <w:b/>
        </w:rPr>
        <w:t xml:space="preserve">FIELD ELECTIVES </w:t>
      </w:r>
      <w:r w:rsidRPr="00821F67">
        <w:rPr>
          <w:rFonts w:ascii="Calibri" w:hAnsi="Calibri"/>
          <w:b/>
        </w:rPr>
        <w:t>and</w:t>
      </w:r>
      <w:r w:rsidR="006B74AB" w:rsidRPr="00821F67">
        <w:rPr>
          <w:rFonts w:ascii="Calibri" w:hAnsi="Calibri"/>
          <w:b/>
        </w:rPr>
        <w:t xml:space="preserve"> ELECTIVE FOREIGN LANGUAGE COURSES</w:t>
      </w:r>
    </w:p>
    <w:tbl>
      <w:tblPr>
        <w:tblW w:w="5704" w:type="dxa"/>
        <w:jc w:val="center"/>
        <w:tblLayout w:type="fixed"/>
        <w:tblLook w:val="0000" w:firstRow="0" w:lastRow="0" w:firstColumn="0" w:lastColumn="0" w:noHBand="0" w:noVBand="0"/>
      </w:tblPr>
      <w:tblGrid>
        <w:gridCol w:w="1086"/>
        <w:gridCol w:w="3768"/>
        <w:gridCol w:w="850"/>
      </w:tblGrid>
      <w:tr w:rsidR="00821F67" w:rsidRPr="00821F67" w14:paraId="777BEA0B"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57FA46B7" w14:textId="58C07A06" w:rsidR="00D31ACA" w:rsidRPr="00821F67" w:rsidRDefault="00D31ACA" w:rsidP="00D31ACA">
            <w:pPr>
              <w:snapToGrid w:val="0"/>
              <w:jc w:val="both"/>
              <w:rPr>
                <w:rFonts w:ascii="Calibri" w:hAnsi="Calibri"/>
                <w:sz w:val="18"/>
                <w:szCs w:val="18"/>
              </w:rPr>
            </w:pPr>
            <w:r w:rsidRPr="00821F67">
              <w:rPr>
                <w:rFonts w:ascii="Calibri" w:hAnsi="Calibri"/>
                <w:sz w:val="18"/>
                <w:szCs w:val="16"/>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777C2DB" w14:textId="6CC64D86" w:rsidR="00D31ACA" w:rsidRPr="00821F67" w:rsidRDefault="00D31ACA" w:rsidP="003D7AC5">
            <w:pPr>
              <w:snapToGrid w:val="0"/>
              <w:rPr>
                <w:rFonts w:ascii="Calibri" w:hAnsi="Calibri"/>
                <w:sz w:val="18"/>
                <w:szCs w:val="16"/>
              </w:rPr>
            </w:pPr>
            <w:r w:rsidRPr="00821F67">
              <w:rPr>
                <w:rFonts w:ascii="Calibri" w:hAnsi="Calibri"/>
                <w:sz w:val="18"/>
                <w:szCs w:val="16"/>
              </w:rPr>
              <w:t>(</w:t>
            </w:r>
            <w:r w:rsidR="000A1014" w:rsidRPr="00821F67">
              <w:rPr>
                <w:rFonts w:ascii="Calibri" w:hAnsi="Calibri"/>
                <w:sz w:val="18"/>
                <w:szCs w:val="16"/>
              </w:rPr>
              <w:t>1</w:t>
            </w:r>
            <w:r w:rsidRPr="00821F67">
              <w:rPr>
                <w:rFonts w:ascii="Calibri" w:hAnsi="Calibri"/>
                <w:sz w:val="18"/>
                <w:szCs w:val="16"/>
              </w:rPr>
              <w:t xml:space="preserve">011-061) </w:t>
            </w:r>
            <w:r w:rsidR="00CB5AA1" w:rsidRPr="00821F67">
              <w:rPr>
                <w:rFonts w:ascii="Calibri" w:hAnsi="Calibri"/>
                <w:sz w:val="18"/>
                <w:szCs w:val="18"/>
              </w:rPr>
              <w:t>Foreign Language</w:t>
            </w:r>
            <w:r w:rsidRPr="00821F67">
              <w:rPr>
                <w:rFonts w:ascii="Calibri" w:hAnsi="Calibri"/>
                <w:sz w:val="18"/>
                <w:szCs w:val="18"/>
              </w:rPr>
              <w:t xml:space="preserve"> – 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87B2660" w14:textId="13B6E877" w:rsidR="00D31ACA" w:rsidRPr="00821F67" w:rsidRDefault="00CF6DFF" w:rsidP="00D31ACA">
            <w:pPr>
              <w:snapToGrid w:val="0"/>
              <w:jc w:val="center"/>
              <w:rPr>
                <w:rFonts w:ascii="Calibri" w:hAnsi="Calibri"/>
                <w:sz w:val="18"/>
                <w:szCs w:val="18"/>
              </w:rPr>
            </w:pPr>
            <w:r w:rsidRPr="00821F67">
              <w:rPr>
                <w:rFonts w:ascii="Calibri" w:hAnsi="Calibri"/>
                <w:sz w:val="18"/>
                <w:szCs w:val="18"/>
              </w:rPr>
              <w:t>5 (3</w:t>
            </w:r>
            <w:r w:rsidR="00D31ACA" w:rsidRPr="00821F67">
              <w:rPr>
                <w:rFonts w:ascii="Calibri" w:hAnsi="Calibri"/>
                <w:sz w:val="18"/>
                <w:szCs w:val="18"/>
              </w:rPr>
              <w:t>, 0)</w:t>
            </w:r>
          </w:p>
        </w:tc>
      </w:tr>
      <w:tr w:rsidR="00821F67" w:rsidRPr="00821F67" w14:paraId="0DDD3A67"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75B9AABB" w14:textId="60994728" w:rsidR="00D31ACA" w:rsidRPr="00821F67" w:rsidRDefault="00D31ACA" w:rsidP="00D31ACA">
            <w:pPr>
              <w:snapToGrid w:val="0"/>
              <w:jc w:val="both"/>
              <w:rPr>
                <w:rFonts w:ascii="Calibri" w:hAnsi="Calibri"/>
                <w:sz w:val="18"/>
                <w:szCs w:val="18"/>
              </w:rPr>
            </w:pPr>
            <w:r w:rsidRPr="00821F67">
              <w:rPr>
                <w:rFonts w:ascii="Calibri" w:hAnsi="Calibri"/>
                <w:sz w:val="18"/>
                <w:szCs w:val="16"/>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6ED7BF11" w14:textId="5774E843" w:rsidR="00D31ACA" w:rsidRPr="00821F67" w:rsidRDefault="00D31ACA" w:rsidP="00D31ACA">
            <w:pPr>
              <w:snapToGrid w:val="0"/>
              <w:rPr>
                <w:rFonts w:ascii="Calibri" w:hAnsi="Calibri"/>
                <w:sz w:val="18"/>
                <w:szCs w:val="16"/>
              </w:rPr>
            </w:pPr>
            <w:r w:rsidRPr="00821F67">
              <w:rPr>
                <w:rFonts w:ascii="Calibri" w:hAnsi="Calibri"/>
                <w:sz w:val="18"/>
                <w:szCs w:val="16"/>
              </w:rPr>
              <w:t>(</w:t>
            </w:r>
            <w:r w:rsidR="000A1014" w:rsidRPr="00821F67">
              <w:rPr>
                <w:rFonts w:ascii="Calibri" w:hAnsi="Calibri"/>
                <w:sz w:val="18"/>
                <w:szCs w:val="16"/>
              </w:rPr>
              <w:t>1</w:t>
            </w:r>
            <w:r w:rsidRPr="00821F67">
              <w:rPr>
                <w:rFonts w:ascii="Calibri" w:hAnsi="Calibri"/>
                <w:sz w:val="18"/>
                <w:szCs w:val="16"/>
              </w:rPr>
              <w:t>012-</w:t>
            </w:r>
            <w:r w:rsidR="000A1014" w:rsidRPr="00821F67">
              <w:rPr>
                <w:rFonts w:ascii="Calibri" w:hAnsi="Calibri"/>
                <w:sz w:val="18"/>
                <w:szCs w:val="16"/>
              </w:rPr>
              <w:t>1</w:t>
            </w:r>
            <w:r w:rsidRPr="00821F67">
              <w:rPr>
                <w:rFonts w:ascii="Calibri" w:hAnsi="Calibri"/>
                <w:sz w:val="18"/>
                <w:szCs w:val="16"/>
              </w:rPr>
              <w:t xml:space="preserve">062) </w:t>
            </w:r>
            <w:r w:rsidR="00CB5AA1" w:rsidRPr="00821F67">
              <w:rPr>
                <w:rFonts w:ascii="Calibri" w:hAnsi="Calibri"/>
                <w:sz w:val="18"/>
                <w:szCs w:val="18"/>
              </w:rPr>
              <w:t xml:space="preserve">Foreign Language </w:t>
            </w:r>
            <w:r w:rsidRPr="00821F67">
              <w:rPr>
                <w:rFonts w:ascii="Calibri" w:hAnsi="Calibri"/>
                <w:sz w:val="18"/>
                <w:szCs w:val="18"/>
              </w:rPr>
              <w:t>– II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5C9E82F" w14:textId="5246762E" w:rsidR="00D31ACA" w:rsidRPr="00821F67" w:rsidRDefault="00CF6DFF" w:rsidP="00D31ACA">
            <w:pPr>
              <w:snapToGrid w:val="0"/>
              <w:jc w:val="center"/>
              <w:rPr>
                <w:rFonts w:ascii="Calibri" w:hAnsi="Calibri"/>
                <w:sz w:val="18"/>
                <w:szCs w:val="18"/>
              </w:rPr>
            </w:pPr>
            <w:r w:rsidRPr="00821F67">
              <w:rPr>
                <w:rFonts w:ascii="Calibri" w:hAnsi="Calibri"/>
                <w:sz w:val="18"/>
                <w:szCs w:val="18"/>
              </w:rPr>
              <w:t>5 (3</w:t>
            </w:r>
            <w:r w:rsidR="00D31ACA" w:rsidRPr="00821F67">
              <w:rPr>
                <w:rFonts w:ascii="Calibri" w:hAnsi="Calibri"/>
                <w:sz w:val="18"/>
                <w:szCs w:val="18"/>
              </w:rPr>
              <w:t>, 0)</w:t>
            </w:r>
          </w:p>
        </w:tc>
      </w:tr>
      <w:tr w:rsidR="00821F67" w:rsidRPr="00821F67" w14:paraId="7FDEB05D" w14:textId="77777777" w:rsidTr="00F92DBD">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2647F6A" w14:textId="24624260" w:rsidR="00CF6DFF" w:rsidRPr="00821F67" w:rsidRDefault="00CF6DFF" w:rsidP="00CF6DFF">
            <w:pPr>
              <w:snapToGrid w:val="0"/>
              <w:jc w:val="both"/>
              <w:rPr>
                <w:rFonts w:ascii="Calibri" w:hAnsi="Calibri"/>
                <w:sz w:val="18"/>
                <w:szCs w:val="18"/>
              </w:rPr>
            </w:pPr>
            <w:r w:rsidRPr="00821F67">
              <w:rPr>
                <w:rFonts w:ascii="Calibri" w:hAnsi="Calibri"/>
                <w:sz w:val="18"/>
                <w:szCs w:val="16"/>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478AE45" w14:textId="2D17D753" w:rsidR="00CF6DFF" w:rsidRPr="00821F67" w:rsidRDefault="00CF6DFF" w:rsidP="00CF6DFF">
            <w:pPr>
              <w:snapToGrid w:val="0"/>
              <w:rPr>
                <w:rFonts w:ascii="Calibri" w:hAnsi="Calibri"/>
                <w:sz w:val="18"/>
                <w:szCs w:val="16"/>
              </w:rPr>
            </w:pPr>
            <w:r w:rsidRPr="00821F67">
              <w:rPr>
                <w:rFonts w:ascii="Calibri" w:hAnsi="Calibri"/>
                <w:sz w:val="18"/>
                <w:szCs w:val="16"/>
              </w:rPr>
              <w:t xml:space="preserve">(1013-1063) </w:t>
            </w:r>
            <w:r w:rsidRPr="00821F67">
              <w:rPr>
                <w:rFonts w:ascii="Calibri" w:hAnsi="Calibri"/>
                <w:sz w:val="18"/>
                <w:szCs w:val="18"/>
              </w:rPr>
              <w:t xml:space="preserve">Foreign Language – III </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14C25FB7" w14:textId="467D287B" w:rsidR="00CF6DFF" w:rsidRPr="00821F67" w:rsidRDefault="00CF6DFF" w:rsidP="00CF6DFF">
            <w:pPr>
              <w:snapToGrid w:val="0"/>
              <w:jc w:val="center"/>
              <w:rPr>
                <w:rFonts w:ascii="Calibri" w:hAnsi="Calibri"/>
                <w:sz w:val="18"/>
                <w:szCs w:val="18"/>
              </w:rPr>
            </w:pPr>
            <w:r w:rsidRPr="00821F67">
              <w:rPr>
                <w:rFonts w:ascii="Calibri" w:hAnsi="Calibri"/>
                <w:sz w:val="18"/>
                <w:szCs w:val="18"/>
              </w:rPr>
              <w:t>5 (3, 0)</w:t>
            </w:r>
          </w:p>
        </w:tc>
      </w:tr>
      <w:tr w:rsidR="00821F67" w:rsidRPr="00821F67" w14:paraId="34BD1F18" w14:textId="77777777" w:rsidTr="00F92DBD">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23B8734" w14:textId="7B6EAD45" w:rsidR="00CF6DFF" w:rsidRPr="00821F67" w:rsidRDefault="00CF6DFF" w:rsidP="00CF6DFF">
            <w:pPr>
              <w:snapToGrid w:val="0"/>
              <w:jc w:val="both"/>
              <w:rPr>
                <w:rFonts w:ascii="Calibri" w:hAnsi="Calibri"/>
                <w:sz w:val="18"/>
                <w:szCs w:val="18"/>
              </w:rPr>
            </w:pPr>
            <w:r w:rsidRPr="00821F67">
              <w:rPr>
                <w:rFonts w:ascii="Calibri" w:hAnsi="Calibri"/>
                <w:sz w:val="18"/>
                <w:szCs w:val="16"/>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10BE961B" w14:textId="2859DF75" w:rsidR="00CF6DFF" w:rsidRPr="00821F67" w:rsidRDefault="00CF6DFF" w:rsidP="00CF6DFF">
            <w:pPr>
              <w:snapToGrid w:val="0"/>
              <w:rPr>
                <w:rFonts w:ascii="Calibri" w:hAnsi="Calibri"/>
                <w:sz w:val="18"/>
                <w:szCs w:val="16"/>
              </w:rPr>
            </w:pPr>
            <w:r w:rsidRPr="00821F67">
              <w:rPr>
                <w:rFonts w:ascii="Calibri" w:hAnsi="Calibri"/>
                <w:sz w:val="18"/>
                <w:szCs w:val="16"/>
              </w:rPr>
              <w:t xml:space="preserve">(1014-1064) </w:t>
            </w:r>
            <w:r w:rsidRPr="00821F67">
              <w:rPr>
                <w:rFonts w:ascii="Calibri" w:hAnsi="Calibri"/>
                <w:sz w:val="18"/>
                <w:szCs w:val="18"/>
              </w:rPr>
              <w:t xml:space="preserve">Foreign Language – IV </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7A9156D5" w14:textId="2EB2F09B" w:rsidR="00CF6DFF" w:rsidRPr="00821F67" w:rsidRDefault="00CF6DFF" w:rsidP="00CF6DFF">
            <w:pPr>
              <w:snapToGrid w:val="0"/>
              <w:jc w:val="center"/>
              <w:rPr>
                <w:rFonts w:ascii="Calibri" w:hAnsi="Calibri"/>
                <w:sz w:val="18"/>
                <w:szCs w:val="18"/>
              </w:rPr>
            </w:pPr>
            <w:r w:rsidRPr="00821F67">
              <w:rPr>
                <w:rFonts w:ascii="Calibri" w:hAnsi="Calibri"/>
                <w:sz w:val="18"/>
                <w:szCs w:val="18"/>
              </w:rPr>
              <w:t>5 (3, 0)</w:t>
            </w:r>
          </w:p>
        </w:tc>
      </w:tr>
      <w:tr w:rsidR="00821F67" w:rsidRPr="00821F67" w14:paraId="527DA6B7" w14:textId="77777777" w:rsidTr="00F92DBD">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0C4CB1D1" w14:textId="6D95F93F" w:rsidR="00CF6DFF" w:rsidRPr="00821F67" w:rsidRDefault="00CF6DFF" w:rsidP="00CF6DFF">
            <w:pPr>
              <w:snapToGrid w:val="0"/>
              <w:jc w:val="both"/>
              <w:rPr>
                <w:rFonts w:ascii="Calibri" w:hAnsi="Calibri"/>
                <w:sz w:val="18"/>
                <w:szCs w:val="18"/>
              </w:rPr>
            </w:pPr>
            <w:r w:rsidRPr="00821F67">
              <w:rPr>
                <w:rFonts w:ascii="Calibri" w:hAnsi="Calibri"/>
                <w:sz w:val="18"/>
                <w:szCs w:val="18"/>
              </w:rPr>
              <w:t xml:space="preserve">SOFL </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754E5C10" w14:textId="101AA7BC" w:rsidR="00CF6DFF" w:rsidRPr="00821F67" w:rsidRDefault="00CF6DFF" w:rsidP="00CF6DFF">
            <w:pPr>
              <w:snapToGrid w:val="0"/>
              <w:rPr>
                <w:rFonts w:ascii="Calibri" w:hAnsi="Calibri" w:cs="Calibri"/>
                <w:sz w:val="18"/>
                <w:szCs w:val="18"/>
              </w:rPr>
            </w:pPr>
            <w:r w:rsidRPr="00821F67">
              <w:rPr>
                <w:rFonts w:ascii="Calibri" w:hAnsi="Calibri"/>
                <w:sz w:val="18"/>
                <w:szCs w:val="16"/>
              </w:rPr>
              <w:t xml:space="preserve">(1015-1065) </w:t>
            </w:r>
            <w:r w:rsidRPr="00821F67">
              <w:rPr>
                <w:rFonts w:ascii="Calibri" w:hAnsi="Calibri"/>
                <w:sz w:val="18"/>
                <w:szCs w:val="18"/>
              </w:rPr>
              <w:t>Foreign Language – V</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5A2EDA68" w14:textId="26A6650F" w:rsidR="00CF6DFF" w:rsidRPr="00821F67" w:rsidRDefault="00CF6DFF" w:rsidP="00CF6DFF">
            <w:pPr>
              <w:snapToGrid w:val="0"/>
              <w:jc w:val="center"/>
              <w:rPr>
                <w:rFonts w:ascii="Calibri" w:hAnsi="Calibri"/>
                <w:sz w:val="18"/>
                <w:szCs w:val="18"/>
              </w:rPr>
            </w:pPr>
            <w:r w:rsidRPr="00821F67">
              <w:rPr>
                <w:rFonts w:ascii="Calibri" w:hAnsi="Calibri"/>
                <w:sz w:val="18"/>
                <w:szCs w:val="18"/>
              </w:rPr>
              <w:t>5 (3, 0)</w:t>
            </w:r>
          </w:p>
        </w:tc>
      </w:tr>
      <w:tr w:rsidR="00821F67" w:rsidRPr="00821F67" w14:paraId="3E2FDBAF" w14:textId="77777777" w:rsidTr="00F92DBD">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45C8B386" w14:textId="02BC66A3" w:rsidR="00CF6DFF" w:rsidRPr="00821F67" w:rsidRDefault="00CF6DFF" w:rsidP="00CF6DFF">
            <w:pPr>
              <w:snapToGrid w:val="0"/>
              <w:jc w:val="both"/>
              <w:rPr>
                <w:rFonts w:ascii="Calibri" w:hAnsi="Calibri"/>
                <w:sz w:val="18"/>
                <w:szCs w:val="18"/>
              </w:rPr>
            </w:pPr>
            <w:r w:rsidRPr="00821F67">
              <w:rPr>
                <w:rFonts w:ascii="Calibri" w:hAnsi="Calibri"/>
                <w:sz w:val="18"/>
                <w:szCs w:val="18"/>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F9C05B4" w14:textId="4EE95142" w:rsidR="00CF6DFF" w:rsidRPr="00821F67" w:rsidRDefault="00CF6DFF" w:rsidP="00CF6DFF">
            <w:pPr>
              <w:snapToGrid w:val="0"/>
              <w:rPr>
                <w:rFonts w:ascii="Calibri" w:hAnsi="Calibri" w:cs="Calibri"/>
                <w:sz w:val="18"/>
                <w:szCs w:val="18"/>
              </w:rPr>
            </w:pPr>
            <w:r w:rsidRPr="00821F67">
              <w:rPr>
                <w:rFonts w:ascii="Calibri" w:hAnsi="Calibri"/>
                <w:sz w:val="18"/>
                <w:szCs w:val="16"/>
              </w:rPr>
              <w:t xml:space="preserve">(1016-1066) </w:t>
            </w:r>
            <w:r w:rsidRPr="00821F67">
              <w:rPr>
                <w:rFonts w:ascii="Calibri" w:hAnsi="Calibri"/>
                <w:sz w:val="18"/>
                <w:szCs w:val="18"/>
              </w:rPr>
              <w:t xml:space="preserve">Foreign Language – VI </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5F93A50D" w14:textId="354A5B0E" w:rsidR="00CF6DFF" w:rsidRPr="00821F67" w:rsidRDefault="00CF6DFF" w:rsidP="00CF6DFF">
            <w:pPr>
              <w:snapToGrid w:val="0"/>
              <w:jc w:val="center"/>
              <w:rPr>
                <w:rFonts w:ascii="Calibri" w:hAnsi="Calibri"/>
                <w:sz w:val="18"/>
                <w:szCs w:val="18"/>
              </w:rPr>
            </w:pPr>
            <w:r w:rsidRPr="00821F67">
              <w:rPr>
                <w:rFonts w:ascii="Calibri" w:hAnsi="Calibri"/>
                <w:sz w:val="18"/>
                <w:szCs w:val="18"/>
              </w:rPr>
              <w:t>5 (3, 0)</w:t>
            </w:r>
          </w:p>
        </w:tc>
      </w:tr>
      <w:tr w:rsidR="00821F67" w:rsidRPr="00821F67" w14:paraId="3BA4E5CF"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5E4B1DA0" w14:textId="1388FFE2" w:rsidR="009256FD" w:rsidRPr="00821F67" w:rsidRDefault="0042742B" w:rsidP="009256FD">
            <w:pPr>
              <w:snapToGrid w:val="0"/>
              <w:jc w:val="both"/>
              <w:rPr>
                <w:rFonts w:ascii="Calibri" w:hAnsi="Calibri"/>
                <w:sz w:val="18"/>
                <w:szCs w:val="18"/>
              </w:rPr>
            </w:pPr>
            <w:r w:rsidRPr="00821F67">
              <w:rPr>
                <w:rFonts w:ascii="Calibri" w:hAnsi="Calibri"/>
                <w:sz w:val="18"/>
                <w:szCs w:val="18"/>
              </w:rPr>
              <w:t>TGUI</w:t>
            </w:r>
            <w:r w:rsidR="009256FD" w:rsidRPr="00821F67">
              <w:rPr>
                <w:rFonts w:ascii="Calibri" w:hAnsi="Calibri"/>
                <w:bCs/>
                <w:sz w:val="18"/>
                <w:szCs w:val="18"/>
              </w:rPr>
              <w:t xml:space="preserve"> 3011</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2BC5CF8" w14:textId="68FF36D2" w:rsidR="009256FD" w:rsidRPr="00821F67" w:rsidRDefault="006B74AB" w:rsidP="009256FD">
            <w:pPr>
              <w:snapToGrid w:val="0"/>
              <w:rPr>
                <w:rFonts w:ascii="Calibri" w:hAnsi="Calibri" w:cs="Calibri"/>
                <w:sz w:val="18"/>
                <w:szCs w:val="18"/>
              </w:rPr>
            </w:pPr>
            <w:r w:rsidRPr="00821F67">
              <w:rPr>
                <w:rFonts w:ascii="Calibri" w:hAnsi="Calibri"/>
                <w:sz w:val="18"/>
                <w:szCs w:val="18"/>
              </w:rPr>
              <w:t>Ancient Anatolian  Settlements</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F474168" w14:textId="6AA44B1B" w:rsidR="009256FD" w:rsidRPr="00821F67" w:rsidRDefault="003911A8" w:rsidP="009256FD">
            <w:pPr>
              <w:snapToGrid w:val="0"/>
              <w:jc w:val="center"/>
              <w:rPr>
                <w:rFonts w:ascii="Calibri" w:hAnsi="Calibri"/>
                <w:sz w:val="18"/>
                <w:szCs w:val="18"/>
              </w:rPr>
            </w:pPr>
            <w:r w:rsidRPr="00821F67">
              <w:rPr>
                <w:rFonts w:ascii="Calibri" w:hAnsi="Calibri"/>
                <w:sz w:val="18"/>
                <w:szCs w:val="18"/>
              </w:rPr>
              <w:t>6</w:t>
            </w:r>
            <w:r w:rsidR="009256FD" w:rsidRPr="00821F67">
              <w:rPr>
                <w:rFonts w:ascii="Calibri" w:hAnsi="Calibri"/>
                <w:sz w:val="18"/>
                <w:szCs w:val="18"/>
              </w:rPr>
              <w:t xml:space="preserve"> (3, 0)</w:t>
            </w:r>
          </w:p>
        </w:tc>
      </w:tr>
      <w:tr w:rsidR="00821F67" w:rsidRPr="00821F67" w14:paraId="1097FAB2"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40111B6D" w14:textId="3FB508DB" w:rsidR="006B74AB" w:rsidRPr="00821F67" w:rsidRDefault="0042742B" w:rsidP="006B74AB">
            <w:pPr>
              <w:snapToGrid w:val="0"/>
              <w:jc w:val="both"/>
              <w:rPr>
                <w:rFonts w:ascii="Calibri" w:hAnsi="Calibri"/>
                <w:sz w:val="18"/>
                <w:szCs w:val="18"/>
              </w:rPr>
            </w:pPr>
            <w:r w:rsidRPr="00821F67">
              <w:rPr>
                <w:rFonts w:ascii="Calibri" w:hAnsi="Calibri"/>
                <w:sz w:val="18"/>
                <w:szCs w:val="18"/>
              </w:rPr>
              <w:lastRenderedPageBreak/>
              <w:t>TGUI</w:t>
            </w:r>
            <w:r w:rsidR="006B74AB" w:rsidRPr="00821F67">
              <w:rPr>
                <w:rFonts w:ascii="Calibri" w:hAnsi="Calibri"/>
                <w:sz w:val="18"/>
                <w:szCs w:val="18"/>
              </w:rPr>
              <w:t xml:space="preserve"> 3013</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6B560DA5" w14:textId="113CFCFF" w:rsidR="006B74AB" w:rsidRPr="00821F67" w:rsidRDefault="006B74AB" w:rsidP="006B74AB">
            <w:pPr>
              <w:pStyle w:val="GvdeMetni"/>
              <w:spacing w:after="0"/>
              <w:rPr>
                <w:lang w:val="en-US"/>
              </w:rPr>
            </w:pPr>
            <w:r w:rsidRPr="00821F67">
              <w:rPr>
                <w:rFonts w:ascii="Calibri" w:hAnsi="Calibri"/>
                <w:sz w:val="18"/>
                <w:szCs w:val="18"/>
              </w:rPr>
              <w:t xml:space="preserve">International </w:t>
            </w:r>
            <w:r w:rsidRPr="00821F67">
              <w:rPr>
                <w:rFonts w:ascii="Calibri" w:hAnsi="Calibri"/>
                <w:sz w:val="18"/>
                <w:szCs w:val="18"/>
                <w:lang w:val="en-US"/>
              </w:rPr>
              <w:t>Tourism Markets</w:t>
            </w:r>
            <w:r w:rsidRPr="00821F67">
              <w:rPr>
                <w:rFonts w:ascii="Calibri" w:hAnsi="Calibri"/>
                <w:sz w:val="18"/>
                <w:szCs w:val="18"/>
              </w:rPr>
              <w:t xml:space="preserve">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F56661B" w14:textId="6148BCFC" w:rsidR="006B74AB" w:rsidRPr="00821F67" w:rsidRDefault="003911A8" w:rsidP="006B74AB">
            <w:pPr>
              <w:snapToGrid w:val="0"/>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7D55496B"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F739D2C" w14:textId="4FEA137A" w:rsidR="006B74AB" w:rsidRPr="00821F67" w:rsidRDefault="0042742B" w:rsidP="006B74AB">
            <w:pPr>
              <w:rPr>
                <w:rFonts w:ascii="Calibri" w:hAnsi="Calibri"/>
                <w:sz w:val="18"/>
                <w:szCs w:val="18"/>
                <w:lang w:eastAsia="tr-TR"/>
              </w:rPr>
            </w:pPr>
            <w:r w:rsidRPr="00821F67">
              <w:rPr>
                <w:rFonts w:ascii="Calibri" w:hAnsi="Calibri"/>
                <w:sz w:val="18"/>
                <w:szCs w:val="18"/>
              </w:rPr>
              <w:t>TGUI</w:t>
            </w:r>
            <w:r w:rsidR="006B74AB" w:rsidRPr="00821F67">
              <w:rPr>
                <w:rFonts w:ascii="Calibri" w:hAnsi="Calibri"/>
                <w:sz w:val="18"/>
                <w:szCs w:val="18"/>
              </w:rPr>
              <w:t xml:space="preserve"> 3015</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16167B8" w14:textId="6961E3CE" w:rsidR="006B74AB" w:rsidRPr="00821F67" w:rsidRDefault="006B74AB" w:rsidP="006B74AB">
            <w:pPr>
              <w:rPr>
                <w:rFonts w:ascii="Calibri" w:hAnsi="Calibri" w:cs="Calibri"/>
                <w:sz w:val="18"/>
                <w:szCs w:val="18"/>
              </w:rPr>
            </w:pPr>
            <w:r w:rsidRPr="00821F67">
              <w:rPr>
                <w:rFonts w:ascii="Calibri" w:hAnsi="Calibri" w:cs="Arial"/>
                <w:sz w:val="18"/>
                <w:szCs w:val="18"/>
              </w:rPr>
              <w:t>Anatolian Art and History - 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0D4C34E" w14:textId="4A3C93F3"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540170D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2756FEE4" w14:textId="4EC337FD" w:rsidR="006B74AB" w:rsidRPr="00821F67" w:rsidRDefault="0042742B" w:rsidP="006B74AB">
            <w:pPr>
              <w:rPr>
                <w:rFonts w:ascii="Calibri" w:hAnsi="Calibri"/>
                <w:sz w:val="18"/>
                <w:szCs w:val="18"/>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3017</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F7D41FA" w14:textId="5FE83AFC" w:rsidR="006B74AB" w:rsidRPr="00821F67" w:rsidRDefault="006B74AB" w:rsidP="006B74AB">
            <w:pPr>
              <w:rPr>
                <w:rFonts w:ascii="Calibri" w:hAnsi="Calibri"/>
                <w:sz w:val="18"/>
                <w:szCs w:val="20"/>
              </w:rPr>
            </w:pPr>
            <w:r w:rsidRPr="00821F67">
              <w:rPr>
                <w:rFonts w:ascii="Calibri" w:hAnsi="Calibri"/>
                <w:sz w:val="18"/>
                <w:szCs w:val="18"/>
              </w:rPr>
              <w:t>Destination Management  and Marketing</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1358E2CC" w14:textId="2B9C33DC" w:rsidR="006B74AB" w:rsidRPr="00821F67" w:rsidRDefault="003911A8" w:rsidP="006B74AB">
            <w:pPr>
              <w:jc w:val="cente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052A3108"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5651F16B" w14:textId="08D16A03" w:rsidR="006B74AB" w:rsidRPr="00821F67" w:rsidRDefault="0042742B" w:rsidP="006B74AB">
            <w:pPr>
              <w:rPr>
                <w:sz w:val="18"/>
                <w:szCs w:val="18"/>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3019</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20A77A81" w14:textId="469D245F" w:rsidR="006B74AB" w:rsidRPr="00821F67" w:rsidRDefault="006B74AB" w:rsidP="006B74AB">
            <w:pPr>
              <w:jc w:val="both"/>
              <w:rPr>
                <w:rFonts w:ascii="Calibri" w:hAnsi="Calibri" w:cs="Calibri"/>
                <w:sz w:val="18"/>
              </w:rPr>
            </w:pPr>
            <w:r w:rsidRPr="00821F67">
              <w:rPr>
                <w:rFonts w:ascii="Calibri" w:hAnsi="Calibri"/>
                <w:sz w:val="18"/>
                <w:szCs w:val="18"/>
              </w:rPr>
              <w:t>Ticketing and Tariffs</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413582A" w14:textId="39AE59DC" w:rsidR="006B74AB" w:rsidRPr="00821F67" w:rsidRDefault="003911A8" w:rsidP="00C85FD5">
            <w:pPr>
              <w:jc w:val="center"/>
            </w:pPr>
            <w:r w:rsidRPr="00821F67">
              <w:rPr>
                <w:rFonts w:ascii="Calibri" w:hAnsi="Calibri"/>
                <w:sz w:val="18"/>
                <w:szCs w:val="18"/>
              </w:rPr>
              <w:t>6</w:t>
            </w:r>
            <w:r w:rsidR="006B74AB" w:rsidRPr="00821F67">
              <w:rPr>
                <w:rFonts w:ascii="Calibri" w:hAnsi="Calibri"/>
                <w:sz w:val="18"/>
                <w:szCs w:val="18"/>
              </w:rPr>
              <w:t xml:space="preserve"> (</w:t>
            </w:r>
            <w:r w:rsidR="00C85FD5" w:rsidRPr="00821F67">
              <w:rPr>
                <w:rFonts w:ascii="Calibri" w:hAnsi="Calibri"/>
                <w:sz w:val="18"/>
                <w:szCs w:val="18"/>
              </w:rPr>
              <w:t>2</w:t>
            </w:r>
            <w:r w:rsidR="006B74AB" w:rsidRPr="00821F67">
              <w:rPr>
                <w:rFonts w:ascii="Calibri" w:hAnsi="Calibri"/>
                <w:sz w:val="18"/>
                <w:szCs w:val="18"/>
              </w:rPr>
              <w:t xml:space="preserve">, </w:t>
            </w:r>
            <w:r w:rsidR="00C85FD5" w:rsidRPr="00821F67">
              <w:rPr>
                <w:rFonts w:ascii="Calibri" w:hAnsi="Calibri"/>
                <w:sz w:val="18"/>
                <w:szCs w:val="18"/>
              </w:rPr>
              <w:t>2</w:t>
            </w:r>
            <w:r w:rsidR="006B74AB" w:rsidRPr="00821F67">
              <w:rPr>
                <w:rFonts w:ascii="Calibri" w:hAnsi="Calibri"/>
                <w:sz w:val="18"/>
                <w:szCs w:val="18"/>
              </w:rPr>
              <w:t>)</w:t>
            </w:r>
          </w:p>
        </w:tc>
      </w:tr>
      <w:tr w:rsidR="00821F67" w:rsidRPr="00821F67" w14:paraId="342AE743"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3EA7B75B" w14:textId="17EF6E43" w:rsidR="006B74AB" w:rsidRPr="00821F67" w:rsidRDefault="0042742B" w:rsidP="006B74AB">
            <w:pPr>
              <w:snapToGrid w:val="0"/>
              <w:jc w:val="both"/>
              <w:rPr>
                <w:rFonts w:ascii="Calibri" w:hAnsi="Calibri"/>
                <w:sz w:val="18"/>
                <w:szCs w:val="18"/>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3021</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331E16B" w14:textId="2DD8F452" w:rsidR="006B74AB" w:rsidRPr="00821F67" w:rsidRDefault="006B74AB" w:rsidP="006B74AB">
            <w:pPr>
              <w:snapToGrid w:val="0"/>
              <w:rPr>
                <w:rFonts w:ascii="Calibri" w:hAnsi="Calibri" w:cs="Calibri"/>
                <w:sz w:val="18"/>
                <w:szCs w:val="18"/>
              </w:rPr>
            </w:pPr>
            <w:r w:rsidRPr="00821F67">
              <w:rPr>
                <w:rFonts w:ascii="Calibri" w:hAnsi="Calibri" w:cs="Arial"/>
                <w:sz w:val="18"/>
                <w:szCs w:val="18"/>
              </w:rPr>
              <w:t>Tourist Psychology and Tourist Behavior</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BA1AB06" w14:textId="159822BE" w:rsidR="006B74AB" w:rsidRPr="00821F67" w:rsidRDefault="003911A8" w:rsidP="006B74AB">
            <w:pPr>
              <w:jc w:val="cente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4FE4A94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21CBAFB7" w14:textId="71BAAB2C" w:rsidR="006B74AB" w:rsidRPr="00821F67" w:rsidRDefault="0042742B" w:rsidP="00064FAC">
            <w:pPr>
              <w:snapToGrid w:val="0"/>
              <w:jc w:val="both"/>
              <w:rPr>
                <w:rFonts w:ascii="Calibri" w:hAnsi="Calibri"/>
                <w:sz w:val="18"/>
                <w:szCs w:val="18"/>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302</w:t>
            </w:r>
            <w:r w:rsidR="00064FAC" w:rsidRPr="00821F67">
              <w:rPr>
                <w:rFonts w:ascii="Calibri" w:hAnsi="Calibri"/>
                <w:sz w:val="18"/>
                <w:szCs w:val="18"/>
                <w:lang w:eastAsia="tr-TR"/>
              </w:rPr>
              <w:t>3</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1E20B3A2" w14:textId="4CB0459E" w:rsidR="006B74AB" w:rsidRPr="00821F67" w:rsidRDefault="006B74AB" w:rsidP="006B74AB">
            <w:pPr>
              <w:snapToGrid w:val="0"/>
              <w:rPr>
                <w:rFonts w:ascii="Calibri" w:hAnsi="Calibri" w:cs="Calibri"/>
                <w:spacing w:val="-6"/>
                <w:sz w:val="18"/>
                <w:szCs w:val="18"/>
              </w:rPr>
            </w:pPr>
            <w:r w:rsidRPr="00821F67">
              <w:rPr>
                <w:rFonts w:ascii="Calibri" w:hAnsi="Calibri" w:cs="Arial"/>
                <w:sz w:val="18"/>
                <w:szCs w:val="18"/>
              </w:rPr>
              <w:t>Entrepreneurship in Tourism Industry</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7981182" w14:textId="110CE39E" w:rsidR="006B74AB" w:rsidRPr="00821F67" w:rsidRDefault="003911A8" w:rsidP="006B74AB">
            <w:pPr>
              <w:snapToGrid w:val="0"/>
              <w:jc w:val="center"/>
              <w:rPr>
                <w:rFonts w:asciiTheme="minorHAnsi" w:hAnsiTheme="minorHAnsi" w:cstheme="minorHAnsi"/>
                <w:sz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376F53A3"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23DF437" w14:textId="4BA638B7" w:rsidR="006B74AB" w:rsidRPr="00821F67" w:rsidRDefault="0042742B" w:rsidP="00064FAC">
            <w:pPr>
              <w:snapToGrid w:val="0"/>
              <w:jc w:val="both"/>
              <w:rPr>
                <w:rFonts w:ascii="Calibri" w:hAnsi="Calibri"/>
                <w:sz w:val="18"/>
                <w:szCs w:val="18"/>
              </w:rPr>
            </w:pPr>
            <w:r w:rsidRPr="00821F67">
              <w:rPr>
                <w:rFonts w:ascii="Calibri" w:hAnsi="Calibri"/>
                <w:sz w:val="18"/>
                <w:szCs w:val="18"/>
              </w:rPr>
              <w:t>TGUI</w:t>
            </w:r>
            <w:r w:rsidR="006B74AB" w:rsidRPr="00821F67">
              <w:rPr>
                <w:rFonts w:ascii="Calibri" w:hAnsi="Calibri"/>
                <w:sz w:val="18"/>
                <w:szCs w:val="18"/>
              </w:rPr>
              <w:t xml:space="preserve"> </w:t>
            </w:r>
            <w:r w:rsidR="006B74AB" w:rsidRPr="00821F67">
              <w:rPr>
                <w:rFonts w:ascii="Calibri" w:hAnsi="Calibri"/>
                <w:bCs/>
                <w:sz w:val="18"/>
                <w:szCs w:val="18"/>
              </w:rPr>
              <w:t>302</w:t>
            </w:r>
            <w:r w:rsidR="00064FAC" w:rsidRPr="00821F67">
              <w:rPr>
                <w:rFonts w:ascii="Calibri" w:hAnsi="Calibri"/>
                <w:bCs/>
                <w:sz w:val="18"/>
                <w:szCs w:val="18"/>
              </w:rPr>
              <w:t>5</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6DCE8E09" w14:textId="5FB5F762" w:rsidR="006B74AB" w:rsidRPr="00821F67" w:rsidRDefault="006B74AB" w:rsidP="006B74AB">
            <w:pPr>
              <w:snapToGrid w:val="0"/>
              <w:rPr>
                <w:rFonts w:ascii="Calibri" w:hAnsi="Calibri" w:cs="Calibri"/>
                <w:spacing w:val="-6"/>
                <w:sz w:val="18"/>
                <w:szCs w:val="18"/>
              </w:rPr>
            </w:pPr>
            <w:r w:rsidRPr="00821F67">
              <w:rPr>
                <w:rFonts w:ascii="Calibri" w:hAnsi="Calibri" w:cs="Arial"/>
                <w:sz w:val="18"/>
                <w:szCs w:val="18"/>
              </w:rPr>
              <w:t>Anatolian Handicrafts</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282BE7FB" w14:textId="642C8BBC" w:rsidR="006B74AB" w:rsidRPr="00821F67" w:rsidRDefault="003911A8" w:rsidP="006B74AB">
            <w:pPr>
              <w:snapToGrid w:val="0"/>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0DD238C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44E86AAF" w14:textId="3437A153" w:rsidR="006B74AB" w:rsidRPr="00821F67" w:rsidRDefault="0042742B" w:rsidP="00064FAC">
            <w:pPr>
              <w:snapToGrid w:val="0"/>
              <w:jc w:val="both"/>
              <w:rPr>
                <w:rFonts w:ascii="Calibri" w:hAnsi="Calibri"/>
                <w:sz w:val="18"/>
                <w:szCs w:val="18"/>
              </w:rPr>
            </w:pPr>
            <w:r w:rsidRPr="00821F67">
              <w:rPr>
                <w:rFonts w:ascii="Calibri" w:hAnsi="Calibri"/>
                <w:bCs/>
                <w:sz w:val="18"/>
                <w:szCs w:val="18"/>
              </w:rPr>
              <w:t>TGUI</w:t>
            </w:r>
            <w:r w:rsidR="006B74AB" w:rsidRPr="00821F67">
              <w:rPr>
                <w:rFonts w:ascii="Calibri" w:hAnsi="Calibri"/>
                <w:bCs/>
                <w:sz w:val="18"/>
                <w:szCs w:val="18"/>
              </w:rPr>
              <w:t xml:space="preserve"> 302</w:t>
            </w:r>
            <w:r w:rsidR="00064FAC" w:rsidRPr="00821F67">
              <w:rPr>
                <w:rFonts w:ascii="Calibri" w:hAnsi="Calibri"/>
                <w:bCs/>
                <w:sz w:val="18"/>
                <w:szCs w:val="18"/>
              </w:rPr>
              <w:t>7</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23518694" w14:textId="72104279" w:rsidR="006B74AB" w:rsidRPr="00821F67" w:rsidRDefault="006B74AB" w:rsidP="006B74AB">
            <w:pPr>
              <w:snapToGrid w:val="0"/>
              <w:rPr>
                <w:rFonts w:ascii="Calibri" w:hAnsi="Calibri" w:cs="Calibri"/>
                <w:spacing w:val="-6"/>
                <w:sz w:val="18"/>
                <w:szCs w:val="18"/>
              </w:rPr>
            </w:pPr>
            <w:r w:rsidRPr="00821F67">
              <w:rPr>
                <w:rFonts w:ascii="Calibri" w:hAnsi="Calibri" w:cs="Calibri"/>
                <w:bCs/>
                <w:sz w:val="18"/>
                <w:szCs w:val="18"/>
              </w:rPr>
              <w:t xml:space="preserve">Principles of Services Marketing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9A4AECA" w14:textId="0124BC2A" w:rsidR="006B74AB" w:rsidRPr="00821F67" w:rsidRDefault="003911A8" w:rsidP="006B74AB">
            <w:pPr>
              <w:snapToGrid w:val="0"/>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6027FE62"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7E5BEA56" w14:textId="708C35E8" w:rsidR="006B74AB" w:rsidRPr="00821F67" w:rsidRDefault="0042742B" w:rsidP="00064FAC">
            <w:pPr>
              <w:snapToGrid w:val="0"/>
              <w:jc w:val="both"/>
              <w:rPr>
                <w:rFonts w:ascii="Calibri" w:hAnsi="Calibri"/>
                <w:bCs/>
                <w:sz w:val="18"/>
                <w:szCs w:val="18"/>
              </w:rPr>
            </w:pPr>
            <w:r w:rsidRPr="00821F67">
              <w:rPr>
                <w:rFonts w:ascii="Calibri" w:hAnsi="Calibri"/>
                <w:sz w:val="18"/>
                <w:szCs w:val="18"/>
              </w:rPr>
              <w:t>TGUI</w:t>
            </w:r>
            <w:r w:rsidR="006B74AB" w:rsidRPr="00821F67">
              <w:rPr>
                <w:rFonts w:ascii="Calibri" w:hAnsi="Calibri"/>
                <w:sz w:val="18"/>
                <w:szCs w:val="18"/>
              </w:rPr>
              <w:t xml:space="preserve"> 30</w:t>
            </w:r>
            <w:r w:rsidR="00064FAC" w:rsidRPr="00821F67">
              <w:rPr>
                <w:rFonts w:ascii="Calibri" w:hAnsi="Calibri"/>
                <w:sz w:val="18"/>
                <w:szCs w:val="18"/>
              </w:rPr>
              <w:t>29</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2739EFA3" w14:textId="2F2535F5" w:rsidR="006B74AB" w:rsidRPr="00821F67" w:rsidRDefault="006B74AB" w:rsidP="006B74AB">
            <w:pPr>
              <w:snapToGrid w:val="0"/>
              <w:rPr>
                <w:rFonts w:ascii="Calibri" w:hAnsi="Calibri" w:cs="Calibri"/>
                <w:bCs/>
                <w:sz w:val="18"/>
                <w:szCs w:val="18"/>
              </w:rPr>
            </w:pPr>
            <w:r w:rsidRPr="00821F67">
              <w:rPr>
                <w:rFonts w:ascii="Calibri" w:hAnsi="Calibri"/>
                <w:sz w:val="18"/>
                <w:szCs w:val="18"/>
              </w:rPr>
              <w:t>Art of Byzantine</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74AB0692" w14:textId="097C8407" w:rsidR="006B74AB" w:rsidRPr="00821F67" w:rsidRDefault="003911A8" w:rsidP="006B74AB">
            <w:pPr>
              <w:snapToGrid w:val="0"/>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14D61063"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BB5C372" w14:textId="6FBA5597" w:rsidR="006B74AB" w:rsidRPr="00821F67" w:rsidRDefault="0042742B" w:rsidP="00064FAC">
            <w:pPr>
              <w:snapToGrid w:val="0"/>
              <w:jc w:val="both"/>
              <w:rPr>
                <w:rFonts w:ascii="Calibri" w:hAnsi="Calibri"/>
                <w:sz w:val="18"/>
                <w:szCs w:val="18"/>
              </w:rPr>
            </w:pPr>
            <w:r w:rsidRPr="00821F67">
              <w:rPr>
                <w:rFonts w:ascii="Calibri" w:hAnsi="Calibri"/>
                <w:sz w:val="18"/>
                <w:szCs w:val="18"/>
              </w:rPr>
              <w:t>TGUI</w:t>
            </w:r>
            <w:r w:rsidR="006B74AB" w:rsidRPr="00821F67">
              <w:rPr>
                <w:rFonts w:ascii="Calibri" w:hAnsi="Calibri"/>
                <w:sz w:val="18"/>
                <w:szCs w:val="18"/>
              </w:rPr>
              <w:t xml:space="preserve"> 30</w:t>
            </w:r>
            <w:r w:rsidR="00064FAC" w:rsidRPr="00821F67">
              <w:rPr>
                <w:rFonts w:ascii="Calibri" w:hAnsi="Calibri"/>
                <w:sz w:val="18"/>
                <w:szCs w:val="18"/>
              </w:rPr>
              <w:t>31</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717DB16" w14:textId="20F69800" w:rsidR="006B74AB" w:rsidRPr="00821F67" w:rsidRDefault="006B74AB" w:rsidP="006B74AB">
            <w:pPr>
              <w:snapToGrid w:val="0"/>
              <w:rPr>
                <w:rFonts w:ascii="Calibri" w:hAnsi="Calibri" w:cs="Calibri"/>
                <w:sz w:val="18"/>
                <w:szCs w:val="18"/>
              </w:rPr>
            </w:pPr>
            <w:r w:rsidRPr="00821F67">
              <w:rPr>
                <w:rFonts w:ascii="Calibri" w:hAnsi="Calibri"/>
                <w:bCs/>
                <w:sz w:val="18"/>
                <w:szCs w:val="18"/>
              </w:rPr>
              <w:t>Tour Planning and Management</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293C9969" w14:textId="44918937" w:rsidR="006B74AB" w:rsidRPr="00821F67" w:rsidRDefault="003911A8" w:rsidP="006B74AB">
            <w:pPr>
              <w:snapToGrid w:val="0"/>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(2, 2)</w:t>
            </w:r>
          </w:p>
        </w:tc>
      </w:tr>
      <w:tr w:rsidR="00821F67" w:rsidRPr="00821F67" w14:paraId="0AB4D396"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6485991" w14:textId="34EA8914" w:rsidR="006B74AB" w:rsidRPr="00821F67" w:rsidRDefault="0042742B" w:rsidP="00064FAC">
            <w:pPr>
              <w:snapToGrid w:val="0"/>
              <w:jc w:val="both"/>
              <w:rPr>
                <w:rFonts w:ascii="Calibri" w:hAnsi="Calibri"/>
                <w:bCs/>
                <w:spacing w:val="3"/>
                <w:sz w:val="18"/>
                <w:szCs w:val="18"/>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w:t>
            </w:r>
            <w:r w:rsidR="00064FAC" w:rsidRPr="00821F67">
              <w:rPr>
                <w:rFonts w:ascii="Calibri" w:hAnsi="Calibri"/>
                <w:sz w:val="18"/>
                <w:szCs w:val="18"/>
                <w:lang w:eastAsia="tr-TR"/>
              </w:rPr>
              <w:t>33</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0A10D1C" w14:textId="0D410B48" w:rsidR="006B74AB" w:rsidRPr="00821F67" w:rsidRDefault="006B74AB" w:rsidP="006B74AB">
            <w:pPr>
              <w:snapToGrid w:val="0"/>
              <w:rPr>
                <w:rFonts w:ascii="Calibri" w:hAnsi="Calibri"/>
                <w:bCs/>
                <w:sz w:val="18"/>
                <w:szCs w:val="18"/>
              </w:rPr>
            </w:pPr>
            <w:r w:rsidRPr="00821F67">
              <w:rPr>
                <w:rFonts w:ascii="Calibri" w:hAnsi="Calibri"/>
                <w:sz w:val="18"/>
                <w:szCs w:val="18"/>
              </w:rPr>
              <w:t>Product Management in Tourism</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3D80A132" w14:textId="7749A9B2"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6EC67138"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DAEF403" w14:textId="75A462D4" w:rsidR="006B74AB" w:rsidRPr="00821F67" w:rsidRDefault="0042742B" w:rsidP="00064FAC">
            <w:pPr>
              <w:snapToGrid w:val="0"/>
              <w:jc w:val="both"/>
              <w:rPr>
                <w:rFonts w:ascii="Calibri" w:hAnsi="Calibri"/>
                <w:sz w:val="18"/>
                <w:szCs w:val="18"/>
              </w:rPr>
            </w:pPr>
            <w:r w:rsidRPr="00821F67">
              <w:rPr>
                <w:rFonts w:ascii="Calibri" w:hAnsi="Calibri"/>
                <w:sz w:val="18"/>
                <w:szCs w:val="18"/>
              </w:rPr>
              <w:t>TGUI</w:t>
            </w:r>
            <w:r w:rsidR="006B74AB" w:rsidRPr="00821F67">
              <w:rPr>
                <w:rFonts w:ascii="Calibri" w:hAnsi="Calibri"/>
                <w:sz w:val="18"/>
                <w:szCs w:val="18"/>
              </w:rPr>
              <w:t xml:space="preserve"> 30</w:t>
            </w:r>
            <w:r w:rsidR="00064FAC" w:rsidRPr="00821F67">
              <w:rPr>
                <w:rFonts w:ascii="Calibri" w:hAnsi="Calibri"/>
                <w:sz w:val="18"/>
                <w:szCs w:val="18"/>
              </w:rPr>
              <w:t>35</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6BD40B60" w14:textId="37FA40FC" w:rsidR="006B74AB" w:rsidRPr="00821F67" w:rsidRDefault="006B74AB" w:rsidP="006B74AB">
            <w:pPr>
              <w:snapToGrid w:val="0"/>
              <w:rPr>
                <w:rFonts w:ascii="Calibri" w:hAnsi="Calibri" w:cs="Calibri"/>
                <w:sz w:val="18"/>
                <w:szCs w:val="18"/>
              </w:rPr>
            </w:pPr>
            <w:r w:rsidRPr="00821F67">
              <w:rPr>
                <w:rFonts w:ascii="Calibri" w:hAnsi="Calibri"/>
                <w:sz w:val="18"/>
                <w:szCs w:val="18"/>
              </w:rPr>
              <w:t xml:space="preserve">Tourism Assets and Treasures of Turkey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40C55E7B" w14:textId="00418DC7"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444013A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51A4F824" w14:textId="44C2FDBE" w:rsidR="006B74AB" w:rsidRPr="00821F67" w:rsidRDefault="0042742B" w:rsidP="00064FAC">
            <w:pPr>
              <w:snapToGrid w:val="0"/>
              <w:jc w:val="both"/>
              <w:rPr>
                <w:rFonts w:ascii="Calibri" w:hAnsi="Calibri"/>
                <w:sz w:val="18"/>
                <w:szCs w:val="18"/>
              </w:rPr>
            </w:pPr>
            <w:r w:rsidRPr="00821F67">
              <w:rPr>
                <w:rFonts w:ascii="Calibri" w:hAnsi="Calibri"/>
                <w:sz w:val="18"/>
                <w:szCs w:val="16"/>
              </w:rPr>
              <w:t>TGUI</w:t>
            </w:r>
            <w:r w:rsidR="006B74AB" w:rsidRPr="00821F67">
              <w:rPr>
                <w:rFonts w:ascii="Calibri" w:hAnsi="Calibri"/>
                <w:sz w:val="18"/>
                <w:szCs w:val="16"/>
              </w:rPr>
              <w:t xml:space="preserve"> 30</w:t>
            </w:r>
            <w:r w:rsidR="00064FAC" w:rsidRPr="00821F67">
              <w:rPr>
                <w:rFonts w:ascii="Calibri" w:hAnsi="Calibri"/>
                <w:sz w:val="18"/>
                <w:szCs w:val="16"/>
              </w:rPr>
              <w:t>12</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0D06AA0" w14:textId="1DA59D9D" w:rsidR="006B74AB" w:rsidRPr="00821F67" w:rsidRDefault="006B74AB" w:rsidP="006B74AB">
            <w:pPr>
              <w:snapToGrid w:val="0"/>
              <w:rPr>
                <w:rFonts w:ascii="Calibri" w:hAnsi="Calibri"/>
                <w:sz w:val="18"/>
                <w:szCs w:val="18"/>
              </w:rPr>
            </w:pPr>
            <w:r w:rsidRPr="00821F67">
              <w:rPr>
                <w:rFonts w:ascii="Calibri" w:hAnsi="Calibri" w:cs="Calibri"/>
                <w:sz w:val="18"/>
              </w:rPr>
              <w:t>Intercultural Communication</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16974508" w14:textId="46B18B3B"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47BE71D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04536F86" w14:textId="2136C87C" w:rsidR="006B74AB" w:rsidRPr="00821F67" w:rsidRDefault="0042742B" w:rsidP="006B74AB">
            <w:pPr>
              <w:snapToGrid w:val="0"/>
              <w:jc w:val="both"/>
              <w:rPr>
                <w:rFonts w:ascii="Calibri" w:hAnsi="Calibri"/>
                <w:sz w:val="18"/>
                <w:szCs w:val="18"/>
                <w:lang w:eastAsia="tr-TR"/>
              </w:rPr>
            </w:pPr>
            <w:r w:rsidRPr="00821F67">
              <w:rPr>
                <w:rFonts w:ascii="Calibri" w:hAnsi="Calibri"/>
                <w:sz w:val="18"/>
                <w:szCs w:val="18"/>
              </w:rPr>
              <w:t>TGUI</w:t>
            </w:r>
            <w:r w:rsidR="006B74AB" w:rsidRPr="00821F67">
              <w:rPr>
                <w:rFonts w:ascii="Calibri" w:hAnsi="Calibri"/>
                <w:sz w:val="18"/>
                <w:szCs w:val="18"/>
              </w:rPr>
              <w:t xml:space="preserve"> 3014</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FEA079A" w14:textId="078BD04E" w:rsidR="006B74AB" w:rsidRPr="00821F67" w:rsidRDefault="006B74AB" w:rsidP="006B74AB">
            <w:pPr>
              <w:snapToGrid w:val="0"/>
              <w:rPr>
                <w:rFonts w:ascii="Calibri" w:hAnsi="Calibri"/>
                <w:sz w:val="18"/>
                <w:szCs w:val="18"/>
                <w:lang w:eastAsia="tr-TR"/>
              </w:rPr>
            </w:pPr>
            <w:r w:rsidRPr="00821F67">
              <w:rPr>
                <w:rFonts w:ascii="Calibri" w:hAnsi="Calibri" w:cs="Arial"/>
                <w:sz w:val="18"/>
                <w:szCs w:val="18"/>
              </w:rPr>
              <w:t>Anatolian Art and History - II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203260F6" w14:textId="7B027229"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117851BA"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tcPr>
          <w:p w14:paraId="62726DBB" w14:textId="4EA46C5D" w:rsidR="006B74AB" w:rsidRPr="00821F67" w:rsidRDefault="0042742B" w:rsidP="006B74AB">
            <w:pPr>
              <w:snapToGrid w:val="0"/>
              <w:jc w:val="both"/>
              <w:rPr>
                <w:rFonts w:ascii="Calibri" w:hAnsi="Calibri"/>
                <w:sz w:val="18"/>
                <w:szCs w:val="18"/>
                <w:lang w:eastAsia="tr-TR"/>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3016</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5AE89758" w14:textId="5D899E5E" w:rsidR="006B74AB" w:rsidRPr="00821F67" w:rsidRDefault="006B74AB" w:rsidP="006B74AB">
            <w:pPr>
              <w:snapToGrid w:val="0"/>
              <w:rPr>
                <w:rFonts w:ascii="Calibri" w:hAnsi="Calibri" w:cs="Calibri"/>
                <w:sz w:val="18"/>
                <w:szCs w:val="18"/>
                <w:lang w:eastAsia="tr-TR"/>
              </w:rPr>
            </w:pPr>
            <w:r w:rsidRPr="00821F67">
              <w:rPr>
                <w:rFonts w:ascii="Calibri" w:hAnsi="Calibri"/>
                <w:sz w:val="18"/>
                <w:szCs w:val="18"/>
              </w:rPr>
              <w:t>Legal Aspects of Tourism</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2802E0D7" w14:textId="5F602AC3"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6732FFAB"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0F85C99F" w14:textId="39E4FE22" w:rsidR="006B74AB" w:rsidRPr="00821F67" w:rsidRDefault="0042742B" w:rsidP="006B74AB">
            <w:pPr>
              <w:snapToGrid w:val="0"/>
              <w:jc w:val="both"/>
              <w:rPr>
                <w:rFonts w:ascii="Calibri" w:hAnsi="Calibri"/>
                <w:sz w:val="18"/>
                <w:szCs w:val="18"/>
                <w:lang w:eastAsia="tr-TR"/>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3018</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1A949F7F" w14:textId="49D97ED0" w:rsidR="006B74AB" w:rsidRPr="00821F67" w:rsidRDefault="006B74AB" w:rsidP="006B74AB">
            <w:pPr>
              <w:snapToGrid w:val="0"/>
              <w:rPr>
                <w:rFonts w:ascii="Calibri" w:hAnsi="Calibri" w:cs="Calibri"/>
                <w:sz w:val="18"/>
                <w:szCs w:val="18"/>
                <w:lang w:eastAsia="tr-TR"/>
              </w:rPr>
            </w:pPr>
            <w:r w:rsidRPr="00821F67">
              <w:rPr>
                <w:rFonts w:ascii="Calibri" w:hAnsi="Calibri" w:cs="Arial"/>
                <w:spacing w:val="-4"/>
                <w:sz w:val="18"/>
                <w:szCs w:val="18"/>
              </w:rPr>
              <w:t xml:space="preserve">Travel Agencies and Tour Operations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2B79098" w14:textId="28C0710F"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(2, 2)</w:t>
            </w:r>
          </w:p>
        </w:tc>
      </w:tr>
      <w:tr w:rsidR="00821F67" w:rsidRPr="00821F67" w14:paraId="3B5A342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2917B0D2" w14:textId="5F3DC06C" w:rsidR="006B74AB" w:rsidRPr="00821F67" w:rsidRDefault="0042742B" w:rsidP="006B74AB">
            <w:pPr>
              <w:snapToGrid w:val="0"/>
              <w:jc w:val="both"/>
              <w:rPr>
                <w:rFonts w:ascii="Calibri" w:hAnsi="Calibri" w:cs="Calibri"/>
                <w:strike/>
                <w:sz w:val="18"/>
                <w:szCs w:val="18"/>
              </w:rPr>
            </w:pPr>
            <w:r w:rsidRPr="00821F67">
              <w:rPr>
                <w:rFonts w:ascii="Calibri" w:hAnsi="Calibri"/>
                <w:sz w:val="18"/>
                <w:szCs w:val="18"/>
              </w:rPr>
              <w:t>TGUI</w:t>
            </w:r>
            <w:r w:rsidR="006B74AB" w:rsidRPr="00821F67">
              <w:rPr>
                <w:rFonts w:ascii="Calibri" w:hAnsi="Calibri"/>
                <w:sz w:val="18"/>
                <w:szCs w:val="18"/>
              </w:rPr>
              <w:t xml:space="preserve"> 3020</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CE7267C" w14:textId="179E0866" w:rsidR="006B74AB" w:rsidRPr="00821F67" w:rsidRDefault="00624D73" w:rsidP="006B74AB">
            <w:pPr>
              <w:snapToGrid w:val="0"/>
              <w:rPr>
                <w:rFonts w:ascii="Calibri" w:hAnsi="Calibri" w:cs="Calibri"/>
                <w:sz w:val="18"/>
                <w:szCs w:val="18"/>
              </w:rPr>
            </w:pPr>
            <w:r w:rsidRPr="00821F67">
              <w:rPr>
                <w:rFonts w:ascii="Calibri" w:hAnsi="Calibri"/>
                <w:sz w:val="18"/>
                <w:szCs w:val="20"/>
              </w:rPr>
              <w:t>Arts of Seljuk &amp; Ottomans</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1ABC0D62" w14:textId="1C6C4EE7" w:rsidR="006B74AB" w:rsidRPr="00821F67" w:rsidRDefault="003911A8" w:rsidP="006B74AB">
            <w:pPr>
              <w:jc w:val="center"/>
              <w:rPr>
                <w:rFonts w:ascii="Calibri" w:hAnsi="Calibri" w:cs="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631B066A"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3A67B83" w14:textId="6B193126" w:rsidR="006B74AB" w:rsidRPr="00821F67" w:rsidRDefault="0042742B" w:rsidP="006B74AB">
            <w:pPr>
              <w:snapToGrid w:val="0"/>
              <w:jc w:val="both"/>
              <w:rPr>
                <w:rFonts w:ascii="Calibri" w:hAnsi="Calibri" w:cs="Calibri"/>
                <w:strike/>
                <w:sz w:val="18"/>
                <w:szCs w:val="18"/>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3022</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4DD31DA" w14:textId="767BEF7D" w:rsidR="006B74AB" w:rsidRPr="00821F67" w:rsidRDefault="00624D73" w:rsidP="006B74AB">
            <w:pPr>
              <w:snapToGrid w:val="0"/>
              <w:rPr>
                <w:rFonts w:ascii="Calibri" w:hAnsi="Calibri" w:cs="Calibri"/>
                <w:sz w:val="18"/>
                <w:szCs w:val="18"/>
              </w:rPr>
            </w:pPr>
            <w:r w:rsidRPr="00821F67">
              <w:rPr>
                <w:rFonts w:ascii="Calibri" w:hAnsi="Calibri" w:cs="Calibri"/>
                <w:sz w:val="18"/>
                <w:szCs w:val="18"/>
                <w:lang w:eastAsia="tr-TR"/>
              </w:rPr>
              <w:t>Quality Management in Services</w:t>
            </w:r>
            <w:r w:rsidR="006B74AB" w:rsidRPr="00821F67">
              <w:rPr>
                <w:rFonts w:ascii="Calibri" w:hAnsi="Calibri" w:cs="Calibri"/>
                <w:sz w:val="18"/>
                <w:szCs w:val="18"/>
                <w:lang w:eastAsia="tr-TR"/>
              </w:rPr>
              <w:t xml:space="preserve">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34CE22D5" w14:textId="7312C3A9" w:rsidR="006B74AB" w:rsidRPr="00821F67" w:rsidRDefault="003911A8" w:rsidP="006B74AB">
            <w:pPr>
              <w:jc w:val="center"/>
              <w:rPr>
                <w:rFonts w:ascii="Calibri" w:hAnsi="Calibri" w:cs="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1E55EBEE"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3D3BFA7" w14:textId="1EAE4D18" w:rsidR="006B74AB" w:rsidRPr="00821F67" w:rsidRDefault="0042742B" w:rsidP="006B74AB">
            <w:pPr>
              <w:snapToGrid w:val="0"/>
              <w:jc w:val="both"/>
              <w:rPr>
                <w:rFonts w:ascii="Calibri" w:hAnsi="Calibri"/>
                <w:bCs/>
                <w:strike/>
                <w:sz w:val="18"/>
                <w:szCs w:val="18"/>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3024</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D6C5EEE" w14:textId="1863A873" w:rsidR="006B74AB" w:rsidRPr="00821F67" w:rsidRDefault="00624D73" w:rsidP="006B74AB">
            <w:pPr>
              <w:snapToGrid w:val="0"/>
              <w:rPr>
                <w:rFonts w:ascii="Calibri" w:hAnsi="Calibri"/>
                <w:bCs/>
                <w:sz w:val="18"/>
                <w:szCs w:val="18"/>
              </w:rPr>
            </w:pPr>
            <w:r w:rsidRPr="00821F67">
              <w:rPr>
                <w:rFonts w:ascii="Calibri" w:hAnsi="Calibri"/>
                <w:sz w:val="18"/>
                <w:szCs w:val="18"/>
              </w:rPr>
              <w:t xml:space="preserve">Meeting and Congress  Industry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182B490" w14:textId="2087B099"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47AA212B"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632E4C6" w14:textId="00FF797D" w:rsidR="006B74AB" w:rsidRPr="00821F67" w:rsidRDefault="0042742B" w:rsidP="006B74AB">
            <w:pPr>
              <w:snapToGrid w:val="0"/>
              <w:jc w:val="both"/>
              <w:rPr>
                <w:rFonts w:ascii="Calibri" w:hAnsi="Calibri"/>
                <w:sz w:val="18"/>
                <w:szCs w:val="18"/>
              </w:rPr>
            </w:pPr>
            <w:r w:rsidRPr="00821F67">
              <w:rPr>
                <w:rFonts w:ascii="Calibri" w:hAnsi="Calibri"/>
                <w:sz w:val="18"/>
                <w:szCs w:val="18"/>
              </w:rPr>
              <w:t>TGUI</w:t>
            </w:r>
            <w:r w:rsidR="006B74AB" w:rsidRPr="00821F67">
              <w:rPr>
                <w:rFonts w:ascii="Calibri" w:hAnsi="Calibri"/>
                <w:sz w:val="18"/>
                <w:szCs w:val="18"/>
              </w:rPr>
              <w:t xml:space="preserve"> 3026</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97F4996" w14:textId="3145D9C8" w:rsidR="006B74AB" w:rsidRPr="00821F67" w:rsidRDefault="00624D73" w:rsidP="006B74AB">
            <w:pPr>
              <w:snapToGrid w:val="0"/>
              <w:rPr>
                <w:rFonts w:ascii="Calibri" w:hAnsi="Calibri" w:cs="Calibri"/>
                <w:bCs/>
                <w:sz w:val="18"/>
                <w:szCs w:val="18"/>
              </w:rPr>
            </w:pPr>
            <w:r w:rsidRPr="00821F67">
              <w:rPr>
                <w:rFonts w:ascii="Calibri" w:hAnsi="Calibri" w:cs="Calibri"/>
                <w:bCs/>
                <w:sz w:val="18"/>
                <w:szCs w:val="18"/>
              </w:rPr>
              <w:t>Current Topics in Tourism</w:t>
            </w:r>
            <w:r w:rsidR="00CF6DFF" w:rsidRPr="00821F67">
              <w:rPr>
                <w:rFonts w:ascii="Calibri" w:hAnsi="Calibri" w:cs="Calibri"/>
                <w:bCs/>
                <w:sz w:val="18"/>
                <w:szCs w:val="18"/>
              </w:rPr>
              <w:t xml:space="preserve"> &amp; Travel Studies</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336C82C" w14:textId="7CE67525"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1B888F0D"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367CE2F5" w14:textId="0B30DA5D" w:rsidR="006B74AB" w:rsidRPr="00821F67" w:rsidRDefault="0042742B" w:rsidP="006B74AB">
            <w:pPr>
              <w:snapToGrid w:val="0"/>
              <w:jc w:val="both"/>
              <w:rPr>
                <w:rFonts w:ascii="Calibri" w:hAnsi="Calibri"/>
                <w:sz w:val="18"/>
                <w:szCs w:val="18"/>
              </w:rPr>
            </w:pPr>
            <w:r w:rsidRPr="00821F67">
              <w:rPr>
                <w:rFonts w:ascii="Calibri" w:hAnsi="Calibri"/>
                <w:sz w:val="18"/>
                <w:szCs w:val="18"/>
              </w:rPr>
              <w:t>TGUI</w:t>
            </w:r>
            <w:r w:rsidR="006B74AB" w:rsidRPr="00821F67">
              <w:rPr>
                <w:rFonts w:ascii="Calibri" w:hAnsi="Calibri"/>
                <w:sz w:val="18"/>
                <w:szCs w:val="18"/>
              </w:rPr>
              <w:t xml:space="preserve"> 3028</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701BA0F3" w14:textId="2FD6FA30" w:rsidR="006B74AB" w:rsidRPr="00821F67" w:rsidRDefault="00624D73" w:rsidP="006B74AB">
            <w:pPr>
              <w:snapToGrid w:val="0"/>
              <w:rPr>
                <w:rFonts w:ascii="Calibri" w:hAnsi="Calibri" w:cs="Calibri"/>
                <w:sz w:val="18"/>
              </w:rPr>
            </w:pPr>
            <w:r w:rsidRPr="00821F67">
              <w:rPr>
                <w:rFonts w:ascii="Calibri" w:hAnsi="Calibri"/>
                <w:bCs/>
                <w:sz w:val="18"/>
                <w:szCs w:val="18"/>
              </w:rPr>
              <w:t>Marine Tourism and Yachting Operations</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EFA8336" w14:textId="2D5F4665"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0DC316FE"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7E37AB8A" w14:textId="2AA53F40" w:rsidR="006B74AB" w:rsidRPr="00821F67" w:rsidRDefault="0042742B" w:rsidP="006B74AB">
            <w:pPr>
              <w:snapToGrid w:val="0"/>
              <w:jc w:val="both"/>
              <w:rPr>
                <w:rFonts w:ascii="Calibri" w:hAnsi="Calibri"/>
                <w:sz w:val="18"/>
                <w:szCs w:val="18"/>
                <w:lang w:eastAsia="tr-TR"/>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3030</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8BCB8E1" w14:textId="2C92A90F" w:rsidR="006B74AB" w:rsidRPr="00821F67" w:rsidRDefault="00624D73" w:rsidP="006B74AB">
            <w:pPr>
              <w:snapToGrid w:val="0"/>
              <w:rPr>
                <w:rFonts w:ascii="Calibri" w:hAnsi="Calibri" w:cs="Calibri"/>
                <w:sz w:val="18"/>
                <w:szCs w:val="18"/>
                <w:lang w:eastAsia="tr-TR"/>
              </w:rPr>
            </w:pPr>
            <w:r w:rsidRPr="00821F67">
              <w:rPr>
                <w:rFonts w:ascii="Calibri" w:hAnsi="Calibri" w:cs="Arial"/>
                <w:sz w:val="18"/>
                <w:szCs w:val="18"/>
              </w:rPr>
              <w:t>Recreation and Animation</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3B0D715F" w14:textId="48958EA8"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2DFDEC59"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29B1ED4E" w14:textId="20E3A6CC" w:rsidR="006B74AB" w:rsidRPr="00821F67" w:rsidRDefault="0042742B" w:rsidP="006B74AB">
            <w:pPr>
              <w:snapToGrid w:val="0"/>
              <w:jc w:val="both"/>
              <w:rPr>
                <w:rFonts w:ascii="Calibri" w:hAnsi="Calibri"/>
                <w:sz w:val="18"/>
                <w:szCs w:val="18"/>
                <w:lang w:eastAsia="tr-TR"/>
              </w:rPr>
            </w:pPr>
            <w:r w:rsidRPr="00821F67">
              <w:rPr>
                <w:rFonts w:ascii="Calibri" w:hAnsi="Calibri"/>
                <w:sz w:val="18"/>
                <w:szCs w:val="18"/>
                <w:lang w:eastAsia="tr-TR"/>
              </w:rPr>
              <w:t>TGUI</w:t>
            </w:r>
            <w:r w:rsidR="006B74AB" w:rsidRPr="00821F67">
              <w:rPr>
                <w:rFonts w:ascii="Calibri" w:hAnsi="Calibri"/>
                <w:sz w:val="18"/>
                <w:szCs w:val="18"/>
                <w:lang w:eastAsia="tr-TR"/>
              </w:rPr>
              <w:t xml:space="preserve"> 3032</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29E9A473" w14:textId="08A1B2B1" w:rsidR="006B74AB" w:rsidRPr="00821F67" w:rsidRDefault="00624D73" w:rsidP="006B74AB">
            <w:pPr>
              <w:snapToGrid w:val="0"/>
              <w:rPr>
                <w:rFonts w:ascii="Calibri" w:hAnsi="Calibri" w:cs="Calibri"/>
                <w:sz w:val="18"/>
                <w:szCs w:val="18"/>
                <w:lang w:eastAsia="tr-TR"/>
              </w:rPr>
            </w:pPr>
            <w:r w:rsidRPr="00821F67">
              <w:rPr>
                <w:rFonts w:ascii="Calibri" w:hAnsi="Calibri" w:cs="Calibri"/>
                <w:sz w:val="18"/>
                <w:szCs w:val="18"/>
                <w:lang w:eastAsia="tr-TR"/>
              </w:rPr>
              <w:t>Sustainable Tourism</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356A4D3" w14:textId="4FF4FC68" w:rsidR="006B74AB" w:rsidRPr="00821F67" w:rsidRDefault="003911A8" w:rsidP="006B74AB">
            <w:pPr>
              <w:jc w:val="center"/>
              <w:rPr>
                <w:rFonts w:ascii="Calibri" w:hAnsi="Calibri"/>
                <w:sz w:val="18"/>
                <w:szCs w:val="18"/>
              </w:rPr>
            </w:pPr>
            <w:r w:rsidRPr="00821F67">
              <w:rPr>
                <w:rFonts w:ascii="Calibri" w:hAnsi="Calibri"/>
                <w:sz w:val="18"/>
                <w:szCs w:val="18"/>
              </w:rPr>
              <w:t>6</w:t>
            </w:r>
            <w:r w:rsidR="006B74AB" w:rsidRPr="00821F67">
              <w:rPr>
                <w:rFonts w:ascii="Calibri" w:hAnsi="Calibri"/>
                <w:sz w:val="18"/>
                <w:szCs w:val="18"/>
              </w:rPr>
              <w:t xml:space="preserve"> (3, 0)</w:t>
            </w:r>
          </w:p>
        </w:tc>
      </w:tr>
      <w:tr w:rsidR="00821F67" w:rsidRPr="00821F67" w14:paraId="70B6E682"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049B901B" w14:textId="7065625E" w:rsidR="006B74AB" w:rsidRPr="00821F67" w:rsidRDefault="0042742B" w:rsidP="006B74AB">
            <w:pPr>
              <w:snapToGrid w:val="0"/>
              <w:jc w:val="both"/>
              <w:rPr>
                <w:rFonts w:ascii="Calibri" w:hAnsi="Calibri"/>
                <w:bCs/>
                <w:strike/>
                <w:sz w:val="18"/>
                <w:szCs w:val="18"/>
              </w:rPr>
            </w:pPr>
            <w:r w:rsidRPr="00821F67">
              <w:rPr>
                <w:rFonts w:ascii="Calibri" w:hAnsi="Calibri"/>
                <w:sz w:val="18"/>
                <w:szCs w:val="18"/>
                <w:lang w:eastAsia="tr-TR"/>
              </w:rPr>
              <w:t>TGUI</w:t>
            </w:r>
            <w:r w:rsidR="003911A8" w:rsidRPr="00821F67">
              <w:rPr>
                <w:rFonts w:ascii="Calibri" w:hAnsi="Calibri"/>
                <w:spacing w:val="-4"/>
                <w:sz w:val="18"/>
                <w:szCs w:val="18"/>
                <w:lang w:eastAsia="tr-TR"/>
              </w:rPr>
              <w:t xml:space="preserve"> 4</w:t>
            </w:r>
            <w:r w:rsidR="006B74AB" w:rsidRPr="00821F67">
              <w:rPr>
                <w:rFonts w:ascii="Calibri" w:hAnsi="Calibri"/>
                <w:spacing w:val="-4"/>
                <w:sz w:val="18"/>
                <w:szCs w:val="18"/>
                <w:lang w:eastAsia="tr-TR"/>
              </w:rPr>
              <w:t>050</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5EF41CC5" w14:textId="5575A98B" w:rsidR="006B74AB" w:rsidRPr="00821F67" w:rsidRDefault="00584B69" w:rsidP="00CF6DFF">
            <w:pPr>
              <w:snapToGrid w:val="0"/>
              <w:rPr>
                <w:rFonts w:ascii="Calibri" w:hAnsi="Calibri" w:cs="Calibri"/>
                <w:bCs/>
                <w:strike/>
                <w:sz w:val="18"/>
                <w:szCs w:val="18"/>
              </w:rPr>
            </w:pPr>
            <w:r w:rsidRPr="00821F67">
              <w:rPr>
                <w:rFonts w:ascii="Calibri" w:hAnsi="Calibri" w:cs="Calibri"/>
                <w:sz w:val="18"/>
                <w:szCs w:val="18"/>
                <w:lang w:eastAsia="tr-TR"/>
              </w:rPr>
              <w:t>ACEEPT Semina</w:t>
            </w:r>
            <w:r w:rsidR="006B74AB" w:rsidRPr="00821F67">
              <w:rPr>
                <w:rFonts w:ascii="Calibri" w:hAnsi="Calibri" w:cs="Calibri"/>
                <w:sz w:val="18"/>
                <w:szCs w:val="18"/>
                <w:lang w:eastAsia="tr-TR"/>
              </w:rPr>
              <w:t xml:space="preserve">r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6009DE9" w14:textId="579F903B" w:rsidR="006B74AB" w:rsidRPr="00821F67" w:rsidRDefault="003911A8" w:rsidP="006B74AB">
            <w:pPr>
              <w:jc w:val="center"/>
              <w:rPr>
                <w:rFonts w:ascii="Calibri" w:hAnsi="Calibri"/>
                <w:strike/>
                <w:sz w:val="18"/>
                <w:szCs w:val="18"/>
              </w:rPr>
            </w:pPr>
            <w:r w:rsidRPr="00821F67">
              <w:rPr>
                <w:rFonts w:ascii="Calibri" w:hAnsi="Calibri"/>
                <w:sz w:val="18"/>
                <w:szCs w:val="20"/>
              </w:rPr>
              <w:t>6</w:t>
            </w:r>
            <w:r w:rsidR="006B74AB" w:rsidRPr="00821F67">
              <w:rPr>
                <w:rFonts w:ascii="Calibri" w:hAnsi="Calibri"/>
                <w:sz w:val="18"/>
                <w:szCs w:val="20"/>
              </w:rPr>
              <w:t xml:space="preserve"> ECTS</w:t>
            </w:r>
          </w:p>
        </w:tc>
      </w:tr>
      <w:tr w:rsidR="00821F67" w:rsidRPr="00821F67" w14:paraId="74D1DB74" w14:textId="77777777" w:rsidTr="00F92DBD">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46F8547D" w14:textId="19AF98CB" w:rsidR="003911A8" w:rsidRPr="00821F67" w:rsidRDefault="003911A8" w:rsidP="003911A8">
            <w:pPr>
              <w:snapToGrid w:val="0"/>
              <w:jc w:val="both"/>
              <w:rPr>
                <w:rFonts w:ascii="Calibri" w:hAnsi="Calibri"/>
                <w:sz w:val="18"/>
                <w:szCs w:val="18"/>
                <w:lang w:eastAsia="tr-TR"/>
              </w:rPr>
            </w:pPr>
            <w:r w:rsidRPr="00821F67">
              <w:rPr>
                <w:rFonts w:ascii="Calibri" w:hAnsi="Calibri" w:cs="Calibri"/>
                <w:sz w:val="18"/>
                <w:szCs w:val="18"/>
              </w:rPr>
              <w:t>ETIT 3005</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FCE1DD2" w14:textId="17A9D73A" w:rsidR="003911A8" w:rsidRPr="00821F67" w:rsidRDefault="003911A8" w:rsidP="003911A8">
            <w:pPr>
              <w:snapToGrid w:val="0"/>
              <w:rPr>
                <w:rFonts w:ascii="Calibri" w:hAnsi="Calibri" w:cs="Calibri"/>
                <w:sz w:val="18"/>
                <w:szCs w:val="17"/>
                <w:lang w:eastAsia="tr-TR"/>
              </w:rPr>
            </w:pPr>
            <w:r w:rsidRPr="00821F67">
              <w:rPr>
                <w:rFonts w:ascii="Calibri" w:hAnsi="Calibri" w:cs="Calibri"/>
                <w:sz w:val="18"/>
                <w:szCs w:val="17"/>
              </w:rPr>
              <w:t>Listening Comprehension Skills</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615AD608" w14:textId="42BAE841" w:rsidR="003911A8" w:rsidRPr="00821F67" w:rsidRDefault="003911A8" w:rsidP="003911A8">
            <w:pPr>
              <w:jc w:val="center"/>
              <w:rPr>
                <w:rFonts w:ascii="Calibri" w:hAnsi="Calibri"/>
                <w:sz w:val="18"/>
                <w:szCs w:val="17"/>
              </w:rPr>
            </w:pPr>
            <w:r w:rsidRPr="00821F67">
              <w:rPr>
                <w:rFonts w:ascii="Calibri" w:hAnsi="Calibri"/>
                <w:sz w:val="18"/>
                <w:szCs w:val="17"/>
              </w:rPr>
              <w:t>6 (1, 2)</w:t>
            </w:r>
          </w:p>
        </w:tc>
      </w:tr>
      <w:tr w:rsidR="00821F67" w:rsidRPr="00821F67" w14:paraId="180A522B" w14:textId="77777777" w:rsidTr="00F92DBD">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40DEEF74" w14:textId="008572F3" w:rsidR="003911A8" w:rsidRPr="00821F67" w:rsidRDefault="003911A8" w:rsidP="003911A8">
            <w:pPr>
              <w:snapToGrid w:val="0"/>
              <w:jc w:val="both"/>
              <w:rPr>
                <w:rFonts w:ascii="Calibri" w:hAnsi="Calibri"/>
                <w:sz w:val="18"/>
                <w:szCs w:val="18"/>
                <w:lang w:eastAsia="tr-TR"/>
              </w:rPr>
            </w:pPr>
            <w:r w:rsidRPr="00821F67">
              <w:rPr>
                <w:rFonts w:ascii="Calibri" w:hAnsi="Calibri" w:cs="Calibri"/>
                <w:sz w:val="18"/>
                <w:szCs w:val="18"/>
              </w:rPr>
              <w:t>ETIT 3011</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3950A09" w14:textId="039D21AF" w:rsidR="003911A8" w:rsidRPr="00821F67" w:rsidRDefault="003911A8" w:rsidP="003911A8">
            <w:pPr>
              <w:snapToGrid w:val="0"/>
              <w:rPr>
                <w:rFonts w:ascii="Calibri" w:hAnsi="Calibri" w:cs="Calibri"/>
                <w:sz w:val="18"/>
                <w:szCs w:val="17"/>
                <w:lang w:eastAsia="tr-TR"/>
              </w:rPr>
            </w:pPr>
            <w:r w:rsidRPr="00821F67">
              <w:rPr>
                <w:rFonts w:ascii="Calibri" w:hAnsi="Calibri" w:cs="Calibri"/>
                <w:sz w:val="18"/>
                <w:szCs w:val="17"/>
              </w:rPr>
              <w:t>Language Use for Specific Purposes</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47AECD64" w14:textId="75299CE3" w:rsidR="003911A8" w:rsidRPr="00821F67" w:rsidRDefault="003911A8" w:rsidP="003911A8">
            <w:pPr>
              <w:jc w:val="center"/>
              <w:rPr>
                <w:rFonts w:ascii="Calibri" w:hAnsi="Calibri"/>
                <w:sz w:val="18"/>
                <w:szCs w:val="17"/>
              </w:rPr>
            </w:pPr>
            <w:r w:rsidRPr="00821F67">
              <w:rPr>
                <w:rFonts w:ascii="Calibri" w:hAnsi="Calibri"/>
                <w:sz w:val="18"/>
                <w:szCs w:val="17"/>
              </w:rPr>
              <w:t>6 (1, 2)</w:t>
            </w:r>
          </w:p>
        </w:tc>
      </w:tr>
    </w:tbl>
    <w:p w14:paraId="70FEFBA7" w14:textId="441E3E5A" w:rsidR="00066AA5" w:rsidRPr="00821F67" w:rsidRDefault="00066AA5" w:rsidP="00F7736C">
      <w:pPr>
        <w:spacing w:before="120" w:after="120"/>
        <w:jc w:val="center"/>
        <w:rPr>
          <w:rFonts w:ascii="Calibri" w:hAnsi="Calibri"/>
          <w:b/>
        </w:rPr>
      </w:pPr>
      <w:r w:rsidRPr="00821F67">
        <w:rPr>
          <w:rFonts w:ascii="Calibri" w:hAnsi="Calibri"/>
          <w:b/>
        </w:rPr>
        <w:t>UNIVERSITY ELECTIVES</w:t>
      </w:r>
    </w:p>
    <w:tbl>
      <w:tblPr>
        <w:tblW w:w="5944" w:type="dxa"/>
        <w:jc w:val="center"/>
        <w:tblLayout w:type="fixed"/>
        <w:tblLook w:val="0000" w:firstRow="0" w:lastRow="0" w:firstColumn="0" w:lastColumn="0" w:noHBand="0" w:noVBand="0"/>
      </w:tblPr>
      <w:tblGrid>
        <w:gridCol w:w="1266"/>
        <w:gridCol w:w="3827"/>
        <w:gridCol w:w="851"/>
      </w:tblGrid>
      <w:tr w:rsidR="00821F67" w:rsidRPr="00821F67" w14:paraId="5096A1FF" w14:textId="77777777" w:rsidTr="00F92DBD">
        <w:trPr>
          <w:trHeight w:val="255"/>
          <w:jc w:val="center"/>
        </w:trPr>
        <w:tc>
          <w:tcPr>
            <w:tcW w:w="1266" w:type="dxa"/>
            <w:tcBorders>
              <w:top w:val="single" w:sz="6" w:space="0" w:color="auto"/>
              <w:left w:val="single" w:sz="8" w:space="0" w:color="auto"/>
              <w:bottom w:val="single" w:sz="6" w:space="0" w:color="auto"/>
              <w:right w:val="single" w:sz="6" w:space="0" w:color="auto"/>
            </w:tcBorders>
            <w:shd w:val="clear" w:color="auto" w:fill="FFFFFF"/>
            <w:vAlign w:val="center"/>
          </w:tcPr>
          <w:p w14:paraId="7BD5CD3E" w14:textId="113338C1" w:rsidR="003911A8" w:rsidRPr="00821F67" w:rsidRDefault="003911A8" w:rsidP="003911A8">
            <w:pPr>
              <w:snapToGrid w:val="0"/>
              <w:jc w:val="both"/>
              <w:rPr>
                <w:rFonts w:ascii="Calibri" w:hAnsi="Calibri"/>
                <w:bCs/>
                <w:strike/>
                <w:sz w:val="18"/>
                <w:szCs w:val="18"/>
              </w:rPr>
            </w:pPr>
            <w:r w:rsidRPr="00821F67">
              <w:rPr>
                <w:rFonts w:ascii="Calibri" w:hAnsi="Calibri" w:cs="Calibri"/>
                <w:sz w:val="22"/>
                <w:szCs w:val="22"/>
              </w:rPr>
              <w:t>TGUI 0201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542FCBE4" w14:textId="7FC2AB21" w:rsidR="003911A8" w:rsidRPr="00821F67" w:rsidRDefault="003911A8" w:rsidP="003911A8">
            <w:pPr>
              <w:snapToGrid w:val="0"/>
              <w:rPr>
                <w:rFonts w:ascii="Calibri" w:hAnsi="Calibri"/>
                <w:bCs/>
                <w:sz w:val="18"/>
                <w:szCs w:val="18"/>
              </w:rPr>
            </w:pPr>
            <w:r w:rsidRPr="00821F67">
              <w:rPr>
                <w:rFonts w:ascii="Calibri" w:hAnsi="Calibri" w:cs="Calibri"/>
                <w:sz w:val="22"/>
                <w:szCs w:val="22"/>
              </w:rPr>
              <w:t>Marketing for Tourism</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48ADDA25" w14:textId="5A1EB8F0" w:rsidR="003911A8" w:rsidRPr="00821F67" w:rsidRDefault="003911A8" w:rsidP="003911A8">
            <w:pPr>
              <w:jc w:val="center"/>
              <w:rPr>
                <w:rFonts w:ascii="Calibri" w:hAnsi="Calibri"/>
                <w:sz w:val="18"/>
                <w:szCs w:val="18"/>
              </w:rPr>
            </w:pPr>
            <w:r w:rsidRPr="00821F67">
              <w:rPr>
                <w:rFonts w:ascii="Calibri" w:hAnsi="Calibri"/>
                <w:sz w:val="18"/>
                <w:szCs w:val="18"/>
              </w:rPr>
              <w:t>5 (3, 0)</w:t>
            </w:r>
          </w:p>
        </w:tc>
      </w:tr>
      <w:tr w:rsidR="00821F67" w:rsidRPr="00821F67" w14:paraId="02FC1640" w14:textId="77777777" w:rsidTr="00066AA5">
        <w:trPr>
          <w:trHeight w:val="255"/>
          <w:jc w:val="center"/>
        </w:trPr>
        <w:tc>
          <w:tcPr>
            <w:tcW w:w="1266" w:type="dxa"/>
            <w:tcBorders>
              <w:top w:val="single" w:sz="6" w:space="0" w:color="auto"/>
              <w:left w:val="single" w:sz="8" w:space="0" w:color="auto"/>
              <w:bottom w:val="single" w:sz="6" w:space="0" w:color="auto"/>
              <w:right w:val="single" w:sz="6" w:space="0" w:color="auto"/>
            </w:tcBorders>
            <w:shd w:val="clear" w:color="auto" w:fill="FFFFFF"/>
            <w:vAlign w:val="center"/>
          </w:tcPr>
          <w:p w14:paraId="3DD18456" w14:textId="7514FEB4" w:rsidR="003911A8" w:rsidRPr="00821F67" w:rsidRDefault="003911A8" w:rsidP="003911A8">
            <w:pPr>
              <w:snapToGrid w:val="0"/>
              <w:jc w:val="both"/>
              <w:rPr>
                <w:rFonts w:ascii="Calibri" w:hAnsi="Calibri"/>
                <w:sz w:val="18"/>
                <w:szCs w:val="18"/>
              </w:rPr>
            </w:pPr>
            <w:r w:rsidRPr="00821F67">
              <w:rPr>
                <w:rFonts w:ascii="Calibri" w:hAnsi="Calibri" w:cs="Calibri"/>
                <w:sz w:val="22"/>
                <w:szCs w:val="22"/>
              </w:rPr>
              <w:t>TGUI 0202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29CEA2C6" w14:textId="6A2C1875" w:rsidR="003911A8" w:rsidRPr="00821F67" w:rsidRDefault="003911A8" w:rsidP="003911A8">
            <w:pPr>
              <w:snapToGrid w:val="0"/>
              <w:rPr>
                <w:rFonts w:ascii="Calibri" w:hAnsi="Calibri" w:cs="Calibri"/>
                <w:bCs/>
                <w:sz w:val="18"/>
                <w:szCs w:val="18"/>
              </w:rPr>
            </w:pPr>
            <w:r w:rsidRPr="00821F67">
              <w:rPr>
                <w:rFonts w:ascii="Calibri" w:hAnsi="Calibri" w:cs="Calibri"/>
                <w:sz w:val="22"/>
                <w:szCs w:val="22"/>
              </w:rPr>
              <w:t>Transportation for Tourism</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77473D00" w14:textId="67A9A3EE" w:rsidR="003911A8" w:rsidRPr="00821F67" w:rsidRDefault="003911A8" w:rsidP="003911A8">
            <w:pPr>
              <w:jc w:val="center"/>
              <w:rPr>
                <w:rFonts w:ascii="Calibri" w:hAnsi="Calibri"/>
                <w:sz w:val="18"/>
                <w:szCs w:val="18"/>
              </w:rPr>
            </w:pPr>
            <w:r w:rsidRPr="00821F67">
              <w:rPr>
                <w:rFonts w:ascii="Calibri" w:hAnsi="Calibri"/>
                <w:sz w:val="18"/>
                <w:szCs w:val="18"/>
              </w:rPr>
              <w:t>5 (3, 0)</w:t>
            </w:r>
          </w:p>
        </w:tc>
      </w:tr>
    </w:tbl>
    <w:p w14:paraId="0DF54D6F" w14:textId="15707BBC" w:rsidR="00066AA5" w:rsidRPr="00821F67" w:rsidRDefault="00066AA5" w:rsidP="00F4331B">
      <w:pPr>
        <w:spacing w:after="120"/>
        <w:rPr>
          <w:rFonts w:ascii="Calibri" w:hAnsi="Calibri"/>
          <w:b/>
        </w:rPr>
      </w:pPr>
    </w:p>
    <w:p w14:paraId="6BECE424" w14:textId="77777777" w:rsidR="00DF71F3" w:rsidRPr="00821F67" w:rsidRDefault="00DF71F3" w:rsidP="00DF71F3">
      <w:pPr>
        <w:ind w:firstLine="720"/>
        <w:rPr>
          <w:rFonts w:ascii="Calibri" w:hAnsi="Calibri" w:cs="Calibri"/>
          <w:sz w:val="20"/>
          <w:szCs w:val="20"/>
          <w:lang w:val="tr-TR"/>
        </w:rPr>
      </w:pPr>
    </w:p>
    <w:p w14:paraId="79F927E5" w14:textId="77777777" w:rsidR="00DF71F3" w:rsidRPr="00821F67" w:rsidRDefault="00DF71F3" w:rsidP="007E33F0">
      <w:pPr>
        <w:spacing w:after="120"/>
        <w:jc w:val="center"/>
        <w:rPr>
          <w:b/>
        </w:rPr>
      </w:pPr>
      <w:r w:rsidRPr="00821F67">
        <w:rPr>
          <w:b/>
        </w:rPr>
        <w:t xml:space="preserve">DEPARTMENT OF TOURISM GUIDANCE </w:t>
      </w:r>
    </w:p>
    <w:p w14:paraId="667C6EE8" w14:textId="77777777" w:rsidR="00DF71F3" w:rsidRPr="00821F67" w:rsidRDefault="00DF71F3" w:rsidP="00DF71F3">
      <w:pPr>
        <w:jc w:val="center"/>
        <w:rPr>
          <w:b/>
        </w:rPr>
      </w:pPr>
      <w:r w:rsidRPr="00821F67">
        <w:rPr>
          <w:b/>
        </w:rPr>
        <w:t>DESCRIPTION OF THE COURSES</w:t>
      </w:r>
    </w:p>
    <w:p w14:paraId="4EB797B7" w14:textId="77777777" w:rsidR="00DF71F3" w:rsidRPr="00821F67" w:rsidRDefault="00DF71F3" w:rsidP="00DF71F3">
      <w:pPr>
        <w:jc w:val="center"/>
        <w:rPr>
          <w:b/>
        </w:rPr>
      </w:pPr>
    </w:p>
    <w:p w14:paraId="744434B9" w14:textId="77777777" w:rsidR="00DF71F3" w:rsidRPr="00821F67" w:rsidRDefault="00DF71F3" w:rsidP="00DF71F3">
      <w:pPr>
        <w:spacing w:line="360" w:lineRule="auto"/>
        <w:jc w:val="center"/>
        <w:rPr>
          <w:b/>
        </w:rPr>
      </w:pPr>
      <w:r w:rsidRPr="00821F67">
        <w:rPr>
          <w:b/>
        </w:rPr>
        <w:t>FIRST YEAR – FRESHMAN</w:t>
      </w:r>
    </w:p>
    <w:p w14:paraId="77A796F6" w14:textId="77777777" w:rsidR="00DF71F3" w:rsidRPr="00821F67" w:rsidRDefault="00DF71F3" w:rsidP="00DF71F3">
      <w:pPr>
        <w:pStyle w:val="Default"/>
        <w:spacing w:line="360" w:lineRule="auto"/>
        <w:jc w:val="center"/>
        <w:rPr>
          <w:rFonts w:ascii="Times New Roman" w:hAnsi="Times New Roman" w:cs="Times New Roman"/>
          <w:b/>
          <w:bCs/>
          <w:color w:val="auto"/>
          <w:lang w:val="en-GB"/>
        </w:rPr>
      </w:pPr>
      <w:r w:rsidRPr="00821F67">
        <w:rPr>
          <w:rFonts w:ascii="Times New Roman" w:hAnsi="Times New Roman" w:cs="Times New Roman"/>
          <w:b/>
          <w:bCs/>
          <w:color w:val="auto"/>
          <w:lang w:val="en-GB"/>
        </w:rPr>
        <w:t>Fall (Semester I)</w:t>
      </w:r>
    </w:p>
    <w:p w14:paraId="73576203" w14:textId="43DFE978" w:rsidR="00DF71F3" w:rsidRPr="00821F67" w:rsidRDefault="00DF71F3" w:rsidP="00DF71F3">
      <w:pPr>
        <w:spacing w:line="360" w:lineRule="auto"/>
        <w:jc w:val="both"/>
        <w:rPr>
          <w:b/>
        </w:rPr>
      </w:pPr>
      <w:r w:rsidRPr="00821F67">
        <w:rPr>
          <w:b/>
        </w:rPr>
        <w:t xml:space="preserve">ECON 1120 </w:t>
      </w:r>
      <w:r w:rsidR="00ED0A74" w:rsidRPr="00821F67">
        <w:rPr>
          <w:b/>
        </w:rPr>
        <w:t>Foundations</w:t>
      </w:r>
      <w:r w:rsidRPr="00821F67">
        <w:rPr>
          <w:b/>
        </w:rPr>
        <w:t xml:space="preserve"> of </w:t>
      </w:r>
      <w:r w:rsidR="00ED0A74" w:rsidRPr="00821F67">
        <w:rPr>
          <w:b/>
        </w:rPr>
        <w:t>Economics (</w:t>
      </w:r>
      <w:r w:rsidRPr="00821F67">
        <w:rPr>
          <w:b/>
        </w:rPr>
        <w:t>3, 0) 5</w:t>
      </w:r>
    </w:p>
    <w:p w14:paraId="7A57F6A9" w14:textId="77777777" w:rsidR="00DF71F3" w:rsidRPr="00821F67" w:rsidRDefault="00DF71F3" w:rsidP="00DF71F3">
      <w:pPr>
        <w:jc w:val="both"/>
      </w:pPr>
      <w:r w:rsidRPr="00821F67">
        <w:t>Nature, scope and methods of economics; theories of supply and demand; economic systems and the role of government; theories of production and consumer behavior in regulated and unregulated industries; market structures and pricing practices.</w:t>
      </w:r>
    </w:p>
    <w:p w14:paraId="1B9EAF0D" w14:textId="77777777" w:rsidR="00DF71F3" w:rsidRPr="00821F67" w:rsidRDefault="00DF71F3" w:rsidP="00DF71F3">
      <w:pPr>
        <w:jc w:val="both"/>
        <w:rPr>
          <w:b/>
        </w:rPr>
      </w:pPr>
    </w:p>
    <w:p w14:paraId="67459EAB" w14:textId="13A3816C" w:rsidR="00DF71F3" w:rsidRPr="00821F67" w:rsidRDefault="00DF71F3" w:rsidP="00DF71F3">
      <w:pPr>
        <w:spacing w:line="360" w:lineRule="auto"/>
        <w:jc w:val="both"/>
        <w:rPr>
          <w:b/>
          <w:spacing w:val="-4"/>
          <w:szCs w:val="22"/>
        </w:rPr>
      </w:pPr>
      <w:r w:rsidRPr="00821F67">
        <w:rPr>
          <w:b/>
          <w:spacing w:val="-4"/>
          <w:szCs w:val="22"/>
        </w:rPr>
        <w:t>TGUI 1</w:t>
      </w:r>
      <w:r w:rsidR="00DF1545" w:rsidRPr="00821F67">
        <w:rPr>
          <w:b/>
          <w:spacing w:val="-4"/>
          <w:szCs w:val="22"/>
        </w:rPr>
        <w:t>1</w:t>
      </w:r>
      <w:r w:rsidRPr="00821F67">
        <w:rPr>
          <w:b/>
          <w:spacing w:val="-4"/>
          <w:szCs w:val="22"/>
        </w:rPr>
        <w:t>01 General Tourism and Legislations (</w:t>
      </w:r>
      <w:r w:rsidRPr="00821F67">
        <w:rPr>
          <w:b/>
          <w:szCs w:val="22"/>
        </w:rPr>
        <w:t>3, 0</w:t>
      </w:r>
      <w:r w:rsidRPr="00821F67">
        <w:rPr>
          <w:b/>
          <w:spacing w:val="-4"/>
          <w:szCs w:val="22"/>
        </w:rPr>
        <w:t xml:space="preserve">) </w:t>
      </w:r>
      <w:r w:rsidR="00ED0A74" w:rsidRPr="00821F67">
        <w:rPr>
          <w:b/>
          <w:spacing w:val="-4"/>
          <w:szCs w:val="22"/>
        </w:rPr>
        <w:t>7</w:t>
      </w:r>
    </w:p>
    <w:p w14:paraId="74E4FF47" w14:textId="77777777" w:rsidR="00DF71F3" w:rsidRPr="00821F67" w:rsidRDefault="00DF71F3" w:rsidP="00DF71F3">
      <w:pPr>
        <w:autoSpaceDE w:val="0"/>
        <w:autoSpaceDN w:val="0"/>
        <w:adjustRightInd w:val="0"/>
        <w:jc w:val="both"/>
        <w:rPr>
          <w:szCs w:val="22"/>
        </w:rPr>
      </w:pPr>
      <w:r w:rsidRPr="00821F67">
        <w:rPr>
          <w:szCs w:val="22"/>
        </w:rPr>
        <w:t xml:space="preserve">This course reviews the tourism system and travel sector in general and major areas of tourism as general. In this course the basic topics and issues are; the basic structure and components of tourism </w:t>
      </w:r>
      <w:r w:rsidRPr="00821F67">
        <w:rPr>
          <w:szCs w:val="22"/>
        </w:rPr>
        <w:lastRenderedPageBreak/>
        <w:t xml:space="preserve">system, historical development of tourism and travel, early travels and travel motivators, sub segments and subsystems of tourism industry, and the tourist business and the types of tourism establishments </w:t>
      </w:r>
      <w:proofErr w:type="gramStart"/>
      <w:r w:rsidRPr="00821F67">
        <w:rPr>
          <w:szCs w:val="22"/>
        </w:rPr>
        <w:t>are analyzed</w:t>
      </w:r>
      <w:proofErr w:type="gramEnd"/>
      <w:r w:rsidRPr="00821F67">
        <w:rPr>
          <w:szCs w:val="22"/>
        </w:rPr>
        <w:t xml:space="preserve"> in detail. The tourism development within the system, the organization, coordination and distribution systems and legal dimensions and framework of tourism industry and tourism system </w:t>
      </w:r>
      <w:proofErr w:type="gramStart"/>
      <w:r w:rsidRPr="00821F67">
        <w:rPr>
          <w:szCs w:val="22"/>
        </w:rPr>
        <w:t>are also examined</w:t>
      </w:r>
      <w:proofErr w:type="gramEnd"/>
      <w:r w:rsidRPr="00821F67">
        <w:rPr>
          <w:szCs w:val="22"/>
        </w:rPr>
        <w:t xml:space="preserve">. </w:t>
      </w:r>
    </w:p>
    <w:p w14:paraId="0FE532B8" w14:textId="31F54E68" w:rsidR="00DF71F3" w:rsidRPr="00821F67" w:rsidRDefault="00DF71F3" w:rsidP="00DF71F3">
      <w:pPr>
        <w:autoSpaceDE w:val="0"/>
        <w:autoSpaceDN w:val="0"/>
        <w:adjustRightInd w:val="0"/>
        <w:jc w:val="both"/>
        <w:rPr>
          <w:szCs w:val="22"/>
        </w:rPr>
      </w:pPr>
    </w:p>
    <w:p w14:paraId="2ACDA900" w14:textId="470239EA" w:rsidR="00DF71F3" w:rsidRPr="00821F67" w:rsidRDefault="00DF71F3" w:rsidP="00936D35">
      <w:pPr>
        <w:autoSpaceDE w:val="0"/>
        <w:autoSpaceDN w:val="0"/>
        <w:adjustRightInd w:val="0"/>
        <w:spacing w:after="120"/>
        <w:jc w:val="both"/>
        <w:rPr>
          <w:b/>
          <w:szCs w:val="22"/>
        </w:rPr>
      </w:pPr>
      <w:r w:rsidRPr="00821F67">
        <w:rPr>
          <w:b/>
          <w:szCs w:val="22"/>
        </w:rPr>
        <w:t xml:space="preserve">TGUI </w:t>
      </w:r>
      <w:r w:rsidR="00A906F4" w:rsidRPr="00821F67">
        <w:rPr>
          <w:b/>
          <w:szCs w:val="22"/>
        </w:rPr>
        <w:t>1103 History</w:t>
      </w:r>
      <w:r w:rsidRPr="00821F67">
        <w:rPr>
          <w:b/>
          <w:szCs w:val="22"/>
        </w:rPr>
        <w:t xml:space="preserve"> of Art – I</w:t>
      </w:r>
      <w:r w:rsidR="00854D07" w:rsidRPr="00821F67">
        <w:rPr>
          <w:b/>
          <w:szCs w:val="22"/>
        </w:rPr>
        <w:t xml:space="preserve"> (3, 0) 6</w:t>
      </w:r>
    </w:p>
    <w:p w14:paraId="42F0251E" w14:textId="759589A9" w:rsidR="00A57A0F" w:rsidRPr="00821F67" w:rsidRDefault="00A57A0F" w:rsidP="00A57A0F">
      <w:pPr>
        <w:jc w:val="both"/>
        <w:rPr>
          <w:lang w:eastAsia="ar-SA"/>
        </w:rPr>
      </w:pPr>
      <w:r w:rsidRPr="00821F67">
        <w:rPr>
          <w:bCs/>
          <w:lang w:eastAsia="ar-SA"/>
        </w:rPr>
        <w:t>This course introduces the student to the historical development of art and architecture in the ancient near east and Mediterranean basin</w:t>
      </w:r>
      <w:proofErr w:type="gramStart"/>
      <w:r w:rsidRPr="00821F67">
        <w:rPr>
          <w:bCs/>
          <w:lang w:eastAsia="ar-SA"/>
        </w:rPr>
        <w:t>;</w:t>
      </w:r>
      <w:proofErr w:type="gramEnd"/>
      <w:r w:rsidRPr="00821F67">
        <w:rPr>
          <w:bCs/>
          <w:lang w:eastAsia="ar-SA"/>
        </w:rPr>
        <w:t xml:space="preserve"> Medieval Europe and the Islamic World. </w:t>
      </w:r>
      <w:r w:rsidRPr="00821F67">
        <w:rPr>
          <w:lang w:eastAsia="ar-SA"/>
        </w:rPr>
        <w:t>The aim of the course is to gain students capability of recognizing, thinking about, and evaluating visual ideas, developing working knowledge of the art and architecture, developing a descriptive, technical, and conceptual vocabulary for discussion of and writing about the history of art, and art in history. Within the context of this course, prehistoric periods, ancient Near East, ancient Egyptian art and architecture, Greek art and architecture, Roman art and architecture, Byzantine art, Islamic art subjects are included.</w:t>
      </w:r>
    </w:p>
    <w:p w14:paraId="5FBC38E6" w14:textId="0746BBD2" w:rsidR="00DF71F3" w:rsidRPr="00821F67" w:rsidRDefault="00DF71F3" w:rsidP="00DF71F3">
      <w:pPr>
        <w:autoSpaceDE w:val="0"/>
        <w:autoSpaceDN w:val="0"/>
        <w:adjustRightInd w:val="0"/>
        <w:jc w:val="both"/>
        <w:rPr>
          <w:szCs w:val="22"/>
        </w:rPr>
      </w:pPr>
    </w:p>
    <w:p w14:paraId="37EF561B" w14:textId="6D6FF5BC" w:rsidR="00DF71F3" w:rsidRPr="00821F67" w:rsidRDefault="00DF71F3" w:rsidP="00DF71F3">
      <w:pPr>
        <w:autoSpaceDE w:val="0"/>
        <w:autoSpaceDN w:val="0"/>
        <w:adjustRightInd w:val="0"/>
        <w:spacing w:after="120"/>
        <w:jc w:val="both"/>
        <w:rPr>
          <w:szCs w:val="22"/>
        </w:rPr>
      </w:pPr>
      <w:r w:rsidRPr="00821F67">
        <w:rPr>
          <w:b/>
          <w:szCs w:val="22"/>
        </w:rPr>
        <w:t xml:space="preserve">TGUI </w:t>
      </w:r>
      <w:r w:rsidR="002B3CF6" w:rsidRPr="00821F67">
        <w:rPr>
          <w:b/>
          <w:szCs w:val="22"/>
        </w:rPr>
        <w:t xml:space="preserve">1105 </w:t>
      </w:r>
      <w:r w:rsidR="00A57A0F" w:rsidRPr="00821F67">
        <w:rPr>
          <w:b/>
          <w:szCs w:val="22"/>
        </w:rPr>
        <w:t xml:space="preserve">History </w:t>
      </w:r>
      <w:r w:rsidR="00A57A0F" w:rsidRPr="00821F67">
        <w:rPr>
          <w:b/>
        </w:rPr>
        <w:t>of</w:t>
      </w:r>
      <w:r w:rsidR="00DF1545" w:rsidRPr="00821F67">
        <w:rPr>
          <w:b/>
        </w:rPr>
        <w:t xml:space="preserve"> </w:t>
      </w:r>
      <w:r w:rsidRPr="00821F67">
        <w:rPr>
          <w:b/>
          <w:szCs w:val="22"/>
        </w:rPr>
        <w:t xml:space="preserve">Anatolian </w:t>
      </w:r>
      <w:r w:rsidR="002B3CF6" w:rsidRPr="00821F67">
        <w:rPr>
          <w:b/>
          <w:szCs w:val="22"/>
        </w:rPr>
        <w:t>Civilizations</w:t>
      </w:r>
      <w:r w:rsidRPr="00821F67">
        <w:rPr>
          <w:b/>
          <w:szCs w:val="22"/>
        </w:rPr>
        <w:t xml:space="preserve"> </w:t>
      </w:r>
      <w:r w:rsidRPr="00821F67">
        <w:rPr>
          <w:b/>
          <w:bCs/>
        </w:rPr>
        <w:t>(</w:t>
      </w:r>
      <w:r w:rsidRPr="00821F67">
        <w:rPr>
          <w:b/>
        </w:rPr>
        <w:t>3, 0</w:t>
      </w:r>
      <w:r w:rsidRPr="00821F67">
        <w:rPr>
          <w:b/>
          <w:bCs/>
        </w:rPr>
        <w:t>) 6</w:t>
      </w:r>
    </w:p>
    <w:p w14:paraId="73C72B4A" w14:textId="71BFC1F6" w:rsidR="00DF71F3" w:rsidRPr="00821F67" w:rsidRDefault="00DF71F3" w:rsidP="00DF71F3">
      <w:pPr>
        <w:jc w:val="both"/>
      </w:pPr>
      <w:r w:rsidRPr="00821F67">
        <w:t>This course chronologically examines in detail the cultures of Anatolia, the basic characteristics of these cultures, important excavation locations. In addition, after the Palaeolithic, Mesolithic, Neolithic, chalcolithic, bronze ages, the transition to permanent settlements of the societies, after the Neolithic, chalcolithic and bronze ages, the historical, social artistic and technological developments of cultures which was seen until mid-Iron Age. The transition of Anatolian historical geography staring with the period of Colonization and the new provinces emerging from the process i.e. Aeolis, Ionia, Caria, Lycia. The interrelations of cultures established in these provinces. The technological, artistic and cultural development of the Anatolian Civilization which constituted a culture from the expeditions of Alexander the Great onward  through the Hellenistic period, Roman Republic and Roman Imperial period.</w:t>
      </w:r>
    </w:p>
    <w:p w14:paraId="37E25BAE" w14:textId="77777777" w:rsidR="00DF71F3" w:rsidRPr="00821F67" w:rsidRDefault="00DF71F3" w:rsidP="00DF71F3">
      <w:pPr>
        <w:autoSpaceDE w:val="0"/>
        <w:autoSpaceDN w:val="0"/>
        <w:adjustRightInd w:val="0"/>
        <w:jc w:val="both"/>
        <w:rPr>
          <w:szCs w:val="22"/>
        </w:rPr>
      </w:pPr>
    </w:p>
    <w:p w14:paraId="0E4E4608" w14:textId="555F9D78" w:rsidR="00F92DBD" w:rsidRPr="00821F67" w:rsidRDefault="00F92DBD" w:rsidP="00F92DBD">
      <w:pPr>
        <w:autoSpaceDE w:val="0"/>
        <w:autoSpaceDN w:val="0"/>
        <w:adjustRightInd w:val="0"/>
        <w:spacing w:after="120"/>
        <w:jc w:val="both"/>
        <w:rPr>
          <w:szCs w:val="22"/>
        </w:rPr>
      </w:pPr>
      <w:r w:rsidRPr="00821F67">
        <w:rPr>
          <w:b/>
          <w:szCs w:val="22"/>
        </w:rPr>
        <w:t xml:space="preserve">HIST 1110 Atatürk’s Principles &amp; History of Turkish Reforms - </w:t>
      </w:r>
      <w:proofErr w:type="gramStart"/>
      <w:r w:rsidRPr="00821F67">
        <w:rPr>
          <w:b/>
          <w:szCs w:val="22"/>
        </w:rPr>
        <w:t>I  (</w:t>
      </w:r>
      <w:proofErr w:type="gramEnd"/>
      <w:r w:rsidRPr="00821F67">
        <w:rPr>
          <w:b/>
          <w:szCs w:val="22"/>
        </w:rPr>
        <w:t xml:space="preserve">2, 0) </w:t>
      </w:r>
      <w:r w:rsidR="00854D07" w:rsidRPr="00821F67">
        <w:rPr>
          <w:b/>
          <w:szCs w:val="22"/>
        </w:rPr>
        <w:t>2</w:t>
      </w:r>
    </w:p>
    <w:p w14:paraId="09608392" w14:textId="6BE16AA2" w:rsidR="00DF71F3" w:rsidRPr="00821F67" w:rsidRDefault="00F92DBD" w:rsidP="00F92DBD">
      <w:pPr>
        <w:autoSpaceDE w:val="0"/>
        <w:autoSpaceDN w:val="0"/>
        <w:adjustRightInd w:val="0"/>
        <w:jc w:val="both"/>
        <w:rPr>
          <w:szCs w:val="22"/>
        </w:rPr>
      </w:pPr>
      <w:r w:rsidRPr="00821F67">
        <w:rPr>
          <w:szCs w:val="22"/>
        </w:rPr>
        <w:t>The reasons and forms of New Turkish Republic from Ottoman Empire, the revolutions related to New Republic, the reasons that led Turkish Revolution and research of the important stages of Independence War, baseline of Turkish Republic Government and scientific interpretation of the basic principles in Constitution</w:t>
      </w:r>
    </w:p>
    <w:p w14:paraId="23A7297E" w14:textId="77777777" w:rsidR="00DF71F3" w:rsidRPr="00821F67" w:rsidRDefault="00DF71F3" w:rsidP="00DF71F3">
      <w:pPr>
        <w:autoSpaceDE w:val="0"/>
        <w:autoSpaceDN w:val="0"/>
        <w:adjustRightInd w:val="0"/>
        <w:jc w:val="both"/>
        <w:rPr>
          <w:szCs w:val="22"/>
        </w:rPr>
      </w:pPr>
    </w:p>
    <w:p w14:paraId="58CBF3B5" w14:textId="7CEB2BA2" w:rsidR="00F92DBD" w:rsidRPr="00821F67" w:rsidRDefault="00F92DBD" w:rsidP="00F92DBD">
      <w:pPr>
        <w:spacing w:line="360" w:lineRule="auto"/>
        <w:ind w:left="36"/>
        <w:jc w:val="both"/>
        <w:rPr>
          <w:b/>
          <w:bCs/>
        </w:rPr>
      </w:pPr>
      <w:r w:rsidRPr="00821F67">
        <w:rPr>
          <w:b/>
        </w:rPr>
        <w:t xml:space="preserve">UFND </w:t>
      </w:r>
      <w:r w:rsidRPr="00821F67">
        <w:rPr>
          <w:b/>
          <w:bCs/>
        </w:rPr>
        <w:t>2020 Research Culture (2, 0) 2</w:t>
      </w:r>
    </w:p>
    <w:p w14:paraId="75789F85" w14:textId="77777777" w:rsidR="00F92DBD" w:rsidRPr="00821F67" w:rsidRDefault="00F92DBD" w:rsidP="00F92DBD">
      <w:pPr>
        <w:ind w:left="34"/>
        <w:rPr>
          <w:bCs/>
        </w:rPr>
      </w:pPr>
      <w:r w:rsidRPr="00821F67">
        <w:rPr>
          <w:bCs/>
        </w:rPr>
        <w:t xml:space="preserve">For University Foundation Courses and Course Contents visit web page: </w:t>
      </w:r>
      <w:r w:rsidRPr="00821F67">
        <w:rPr>
          <w:bCs/>
          <w:u w:val="single"/>
        </w:rPr>
        <w:t>http://bilimk.yasar.edu.tr/en/</w:t>
      </w:r>
      <w:r w:rsidRPr="00821F67">
        <w:rPr>
          <w:bCs/>
        </w:rPr>
        <w:t xml:space="preserve">    YASAR UNIVERSITY FOUNDATION COURSES</w:t>
      </w:r>
    </w:p>
    <w:p w14:paraId="64F5E17B" w14:textId="77777777" w:rsidR="00F92DBD" w:rsidRPr="00821F67" w:rsidRDefault="00F92DBD" w:rsidP="00F92DBD">
      <w:pPr>
        <w:spacing w:line="360" w:lineRule="auto"/>
        <w:ind w:left="36"/>
        <w:jc w:val="both"/>
        <w:rPr>
          <w:b/>
          <w:bCs/>
        </w:rPr>
      </w:pPr>
    </w:p>
    <w:p w14:paraId="4398031B" w14:textId="08445DB9" w:rsidR="00F92DBD" w:rsidRPr="00821F67" w:rsidRDefault="00854D07" w:rsidP="00F92DBD">
      <w:pPr>
        <w:spacing w:after="120" w:line="276" w:lineRule="auto"/>
        <w:jc w:val="both"/>
        <w:rPr>
          <w:b/>
        </w:rPr>
      </w:pPr>
      <w:r w:rsidRPr="00821F67">
        <w:rPr>
          <w:b/>
        </w:rPr>
        <w:t xml:space="preserve">TURK </w:t>
      </w:r>
      <w:r w:rsidR="00F92DBD" w:rsidRPr="00821F67">
        <w:rPr>
          <w:b/>
        </w:rPr>
        <w:t>11</w:t>
      </w:r>
      <w:r w:rsidRPr="00821F67">
        <w:rPr>
          <w:b/>
        </w:rPr>
        <w:t>10</w:t>
      </w:r>
      <w:r w:rsidR="00F92DBD" w:rsidRPr="00821F67">
        <w:rPr>
          <w:b/>
        </w:rPr>
        <w:t xml:space="preserve"> Turkish - </w:t>
      </w:r>
      <w:r w:rsidR="002B3CF6" w:rsidRPr="00821F67">
        <w:rPr>
          <w:b/>
        </w:rPr>
        <w:t>I (</w:t>
      </w:r>
      <w:r w:rsidR="00F92DBD" w:rsidRPr="00821F67">
        <w:rPr>
          <w:b/>
        </w:rPr>
        <w:t xml:space="preserve">2, 0) </w:t>
      </w:r>
      <w:r w:rsidRPr="00821F67">
        <w:rPr>
          <w:b/>
        </w:rPr>
        <w:t>2</w:t>
      </w:r>
    </w:p>
    <w:p w14:paraId="79237D24" w14:textId="77777777" w:rsidR="00F92DBD" w:rsidRPr="00821F67" w:rsidRDefault="00F92DBD" w:rsidP="00F92DBD">
      <w:pPr>
        <w:jc w:val="both"/>
      </w:pPr>
      <w:r w:rsidRPr="00821F67">
        <w:t xml:space="preserve">The purpose of this course is to teach the students the fundamental characteristics of the Turkish language, linguistics and grammar. Over the course by using some stories, novels and poems of Turkish writers, the use of Turkish as a literary language </w:t>
      </w:r>
      <w:proofErr w:type="gramStart"/>
      <w:r w:rsidRPr="00821F67">
        <w:t>will be illustrated</w:t>
      </w:r>
      <w:proofErr w:type="gramEnd"/>
      <w:r w:rsidRPr="00821F67">
        <w:t xml:space="preserve">. Additionally, the relationship between the Turkish language and culture, and the significance of language in expressing and expending culture </w:t>
      </w:r>
      <w:proofErr w:type="gramStart"/>
      <w:r w:rsidRPr="00821F67">
        <w:t>will be illustrated</w:t>
      </w:r>
      <w:proofErr w:type="gramEnd"/>
      <w:r w:rsidRPr="00821F67">
        <w:t xml:space="preserve"> with various examples.</w:t>
      </w:r>
    </w:p>
    <w:p w14:paraId="6184C98F" w14:textId="24614036" w:rsidR="00F92DBD" w:rsidRPr="00821F67" w:rsidRDefault="00F92DBD" w:rsidP="00F92DBD">
      <w:pPr>
        <w:spacing w:line="360" w:lineRule="auto"/>
        <w:jc w:val="both"/>
        <w:rPr>
          <w:b/>
        </w:rPr>
      </w:pPr>
    </w:p>
    <w:p w14:paraId="41E9276B" w14:textId="58DC9898" w:rsidR="007E33F0" w:rsidRPr="00821F67" w:rsidRDefault="007E33F0" w:rsidP="00F92DBD">
      <w:pPr>
        <w:spacing w:line="360" w:lineRule="auto"/>
        <w:jc w:val="both"/>
        <w:rPr>
          <w:b/>
        </w:rPr>
      </w:pPr>
    </w:p>
    <w:p w14:paraId="21D6F2FC" w14:textId="519F19D8" w:rsidR="007E33F0" w:rsidRPr="00821F67" w:rsidRDefault="007E33F0" w:rsidP="00F92DBD">
      <w:pPr>
        <w:spacing w:line="360" w:lineRule="auto"/>
        <w:jc w:val="both"/>
        <w:rPr>
          <w:b/>
        </w:rPr>
      </w:pPr>
    </w:p>
    <w:p w14:paraId="5FAF59AB" w14:textId="1F28AB1D" w:rsidR="007E33F0" w:rsidRPr="00821F67" w:rsidRDefault="007E33F0" w:rsidP="00F92DBD">
      <w:pPr>
        <w:spacing w:line="360" w:lineRule="auto"/>
        <w:jc w:val="both"/>
        <w:rPr>
          <w:b/>
        </w:rPr>
      </w:pPr>
    </w:p>
    <w:p w14:paraId="76393160" w14:textId="77777777" w:rsidR="007E33F0" w:rsidRPr="00821F67" w:rsidRDefault="007E33F0" w:rsidP="00F92DBD">
      <w:pPr>
        <w:spacing w:line="360" w:lineRule="auto"/>
        <w:jc w:val="both"/>
        <w:rPr>
          <w:b/>
        </w:rPr>
      </w:pPr>
    </w:p>
    <w:p w14:paraId="1EE9BAFE" w14:textId="006157D9" w:rsidR="00936D35" w:rsidRPr="00821F67" w:rsidRDefault="00936D35" w:rsidP="00936D35">
      <w:pPr>
        <w:spacing w:line="360" w:lineRule="auto"/>
        <w:jc w:val="center"/>
        <w:rPr>
          <w:b/>
          <w:szCs w:val="22"/>
        </w:rPr>
      </w:pPr>
      <w:r w:rsidRPr="00821F67">
        <w:rPr>
          <w:b/>
          <w:szCs w:val="22"/>
        </w:rPr>
        <w:t>FIRST YEAR – FRESHMAN</w:t>
      </w:r>
    </w:p>
    <w:p w14:paraId="0055DAFA" w14:textId="13402575" w:rsidR="00DF71F3" w:rsidRPr="00821F67" w:rsidRDefault="00DF71F3" w:rsidP="00DF71F3">
      <w:pPr>
        <w:autoSpaceDE w:val="0"/>
        <w:autoSpaceDN w:val="0"/>
        <w:adjustRightInd w:val="0"/>
        <w:spacing w:line="480" w:lineRule="auto"/>
        <w:jc w:val="center"/>
        <w:rPr>
          <w:szCs w:val="22"/>
        </w:rPr>
      </w:pPr>
      <w:r w:rsidRPr="00821F67">
        <w:rPr>
          <w:b/>
          <w:bCs/>
          <w:szCs w:val="22"/>
        </w:rPr>
        <w:t>Spring (Semester 2)</w:t>
      </w:r>
    </w:p>
    <w:p w14:paraId="19FE5AFF" w14:textId="7AF895FD" w:rsidR="00F92DBD" w:rsidRPr="00821F67" w:rsidRDefault="00F92DBD" w:rsidP="00F92DBD">
      <w:pPr>
        <w:pStyle w:val="HTMLncedenBiimlendirilmi"/>
        <w:spacing w:line="360" w:lineRule="auto"/>
        <w:jc w:val="both"/>
        <w:rPr>
          <w:rFonts w:ascii="Times New Roman" w:hAnsi="Times New Roman" w:cs="Times New Roman"/>
          <w:b/>
          <w:color w:val="auto"/>
          <w:sz w:val="24"/>
          <w:szCs w:val="22"/>
          <w:lang w:val="en-GB"/>
        </w:rPr>
      </w:pPr>
      <w:r w:rsidRPr="00821F67">
        <w:rPr>
          <w:rFonts w:ascii="Times New Roman" w:hAnsi="Times New Roman" w:cs="Times New Roman"/>
          <w:b/>
          <w:color w:val="auto"/>
          <w:sz w:val="24"/>
          <w:szCs w:val="22"/>
          <w:lang w:val="en-GB"/>
        </w:rPr>
        <w:t>TGUI 1102 Sociology of Tourism (3, 0) 7</w:t>
      </w:r>
    </w:p>
    <w:p w14:paraId="4DF5A9D3" w14:textId="77777777" w:rsidR="00F92DBD" w:rsidRPr="00821F67" w:rsidRDefault="00F92DBD" w:rsidP="00F92DBD">
      <w:pPr>
        <w:pStyle w:val="HTMLncedenBiimlendirilmi"/>
        <w:jc w:val="both"/>
        <w:rPr>
          <w:rFonts w:ascii="Times New Roman" w:hAnsi="Times New Roman" w:cs="Times New Roman"/>
          <w:color w:val="auto"/>
          <w:sz w:val="24"/>
          <w:szCs w:val="22"/>
          <w:lang w:val="en-GB"/>
        </w:rPr>
      </w:pPr>
      <w:r w:rsidRPr="00821F67">
        <w:rPr>
          <w:rFonts w:ascii="Times New Roman" w:hAnsi="Times New Roman" w:cs="Times New Roman"/>
          <w:color w:val="auto"/>
          <w:sz w:val="24"/>
          <w:szCs w:val="22"/>
          <w:lang w:val="en-GB"/>
        </w:rPr>
        <w:t>Tourism assists people communicate to different social and cultural groups; share their knowledge, good manners, customs, traditions and cultural values; change social structure and morals. The basic structure and characteristics of tourist groups and leading tourist generating societies, the interaction between guest groups and host societies. Potential conflicts and harmonies among different societies in terms of their values and lifestyles. The basics effects of tourism on the family, society and individuals, life characteristics and travel patterns and social and subsidised tourism</w:t>
      </w:r>
    </w:p>
    <w:p w14:paraId="4AFB4FC7" w14:textId="66260B96" w:rsidR="00DF71F3" w:rsidRPr="00821F67" w:rsidRDefault="00DF71F3" w:rsidP="00DF71F3">
      <w:pPr>
        <w:jc w:val="both"/>
        <w:rPr>
          <w:b/>
        </w:rPr>
      </w:pPr>
    </w:p>
    <w:p w14:paraId="26305EC2" w14:textId="3E141844" w:rsidR="00DF71F3" w:rsidRPr="00821F67" w:rsidRDefault="00DF71F3" w:rsidP="00DF71F3">
      <w:pPr>
        <w:spacing w:after="120"/>
        <w:jc w:val="both"/>
        <w:rPr>
          <w:b/>
        </w:rPr>
      </w:pPr>
      <w:r w:rsidRPr="00821F67">
        <w:rPr>
          <w:b/>
        </w:rPr>
        <w:t>TGUI 1</w:t>
      </w:r>
      <w:r w:rsidR="00F92DBD" w:rsidRPr="00821F67">
        <w:rPr>
          <w:b/>
        </w:rPr>
        <w:t>1</w:t>
      </w:r>
      <w:r w:rsidRPr="00821F67">
        <w:rPr>
          <w:b/>
        </w:rPr>
        <w:t xml:space="preserve">04 Lodging and Food Services in Tourism (3, 0) </w:t>
      </w:r>
      <w:r w:rsidR="00F92DBD" w:rsidRPr="00821F67">
        <w:rPr>
          <w:b/>
        </w:rPr>
        <w:t>7</w:t>
      </w:r>
    </w:p>
    <w:p w14:paraId="28B00DAC" w14:textId="77777777" w:rsidR="00DF71F3" w:rsidRPr="00821F67" w:rsidRDefault="00DF71F3" w:rsidP="00DF71F3">
      <w:pPr>
        <w:jc w:val="both"/>
      </w:pPr>
      <w:r w:rsidRPr="00821F67">
        <w:t xml:space="preserve">This course studies the world of hotels, restaurants and other lodging establishments, organization structures of these operations in detail. The important aspects like a brief history of lodging and food services industry, size and scope of the lodging industry, factors influencing industry development, classifications of lodging and food services operations, lodging industry investments and financing, independent and chain operations, </w:t>
      </w:r>
      <w:r w:rsidRPr="00821F67">
        <w:rPr>
          <w:szCs w:val="18"/>
        </w:rPr>
        <w:t>basic types of lodging and food service operations</w:t>
      </w:r>
      <w:r w:rsidRPr="00821F67">
        <w:t xml:space="preserve"> </w:t>
      </w:r>
      <w:proofErr w:type="gramStart"/>
      <w:r w:rsidRPr="00821F67">
        <w:t>are also</w:t>
      </w:r>
      <w:proofErr w:type="gramEnd"/>
      <w:r w:rsidRPr="00821F67">
        <w:t xml:space="preserve"> reviewed. </w:t>
      </w:r>
    </w:p>
    <w:p w14:paraId="0509471F" w14:textId="77777777" w:rsidR="00DF71F3" w:rsidRPr="00821F67" w:rsidRDefault="00DF71F3" w:rsidP="00DF71F3">
      <w:pPr>
        <w:jc w:val="both"/>
      </w:pPr>
    </w:p>
    <w:p w14:paraId="4FFA1640" w14:textId="0D89862E" w:rsidR="00DF71F3" w:rsidRPr="00821F67" w:rsidRDefault="00DF71F3" w:rsidP="00DF71F3">
      <w:pPr>
        <w:spacing w:line="360" w:lineRule="auto"/>
        <w:jc w:val="both"/>
        <w:rPr>
          <w:b/>
          <w:bCs/>
        </w:rPr>
      </w:pPr>
      <w:r w:rsidRPr="00821F67">
        <w:rPr>
          <w:b/>
        </w:rPr>
        <w:t xml:space="preserve">TGUI </w:t>
      </w:r>
      <w:r w:rsidR="002B3CF6" w:rsidRPr="00821F67">
        <w:rPr>
          <w:b/>
        </w:rPr>
        <w:t>1106 History</w:t>
      </w:r>
      <w:r w:rsidRPr="00821F67">
        <w:rPr>
          <w:b/>
        </w:rPr>
        <w:t xml:space="preserve"> of Civilizations (3, 0) </w:t>
      </w:r>
      <w:r w:rsidR="00F92DBD" w:rsidRPr="00821F67">
        <w:rPr>
          <w:b/>
        </w:rPr>
        <w:t>6</w:t>
      </w:r>
    </w:p>
    <w:p w14:paraId="4834729C" w14:textId="4E6F57AF" w:rsidR="00DF71F3" w:rsidRPr="00821F67" w:rsidRDefault="00DF71F3" w:rsidP="00DF71F3">
      <w:pPr>
        <w:jc w:val="both"/>
        <w:rPr>
          <w:bCs/>
        </w:rPr>
      </w:pPr>
      <w:r w:rsidRPr="00821F67">
        <w:rPr>
          <w:bCs/>
        </w:rPr>
        <w:t>Etymology and definition of civilization, basic characteristics of various civilizations, cultural identity, complex systems, the rise and fall of civilizations, prehistory; old world and new world, classical antiquity. Historical development of civilizations. Hunter/gatherer bands, Historical/pastoral societies, inherited social classes: king, noble, freemen, serf and slave. The history of writing, Sumer</w:t>
      </w:r>
      <w:r w:rsidR="002B3CF6" w:rsidRPr="00821F67">
        <w:rPr>
          <w:bCs/>
        </w:rPr>
        <w:t>ian</w:t>
      </w:r>
      <w:r w:rsidRPr="00821F67">
        <w:rPr>
          <w:bCs/>
        </w:rPr>
        <w:t xml:space="preserve">s and their contribution to civilization. Historically important events and revolutions, Cultural identity, complex systems and future of civilization </w:t>
      </w:r>
      <w:proofErr w:type="gramStart"/>
      <w:r w:rsidRPr="00821F67">
        <w:rPr>
          <w:bCs/>
        </w:rPr>
        <w:t>will be examined</w:t>
      </w:r>
      <w:proofErr w:type="gramEnd"/>
      <w:r w:rsidRPr="00821F67">
        <w:rPr>
          <w:bCs/>
        </w:rPr>
        <w:t>.</w:t>
      </w:r>
    </w:p>
    <w:p w14:paraId="1F1DB0F4" w14:textId="467035EB" w:rsidR="00DF71F3" w:rsidRPr="00821F67" w:rsidRDefault="00DF71F3" w:rsidP="00DF71F3">
      <w:pPr>
        <w:jc w:val="both"/>
        <w:rPr>
          <w:bCs/>
        </w:rPr>
      </w:pPr>
    </w:p>
    <w:p w14:paraId="4DDA3002" w14:textId="176CA825" w:rsidR="00F92DBD" w:rsidRPr="00821F67" w:rsidRDefault="00F92DBD" w:rsidP="00F92DBD">
      <w:pPr>
        <w:spacing w:line="360" w:lineRule="auto"/>
        <w:jc w:val="both"/>
        <w:rPr>
          <w:b/>
        </w:rPr>
      </w:pPr>
      <w:r w:rsidRPr="00821F67">
        <w:rPr>
          <w:b/>
        </w:rPr>
        <w:t xml:space="preserve">TGUI </w:t>
      </w:r>
      <w:r w:rsidR="002B3CF6" w:rsidRPr="00821F67">
        <w:rPr>
          <w:b/>
        </w:rPr>
        <w:t>1108 History</w:t>
      </w:r>
      <w:r w:rsidRPr="00821F67">
        <w:rPr>
          <w:b/>
        </w:rPr>
        <w:t xml:space="preserve"> of Arts – II (3, 0) 6</w:t>
      </w:r>
    </w:p>
    <w:p w14:paraId="4670A759" w14:textId="78E47A55" w:rsidR="00F92DBD" w:rsidRPr="00821F67" w:rsidRDefault="00F92DBD" w:rsidP="00F92DBD">
      <w:pPr>
        <w:jc w:val="both"/>
        <w:rPr>
          <w:bCs/>
        </w:rPr>
      </w:pPr>
      <w:r w:rsidRPr="00821F67">
        <w:t>Introduction to history of art; general definition and terminology; Byzantium Art and History, Byzantium Religion, Architecture, Art in Anatolian, History of Arts, Cultural change of Arts.</w:t>
      </w:r>
      <w:r w:rsidRPr="00821F67">
        <w:rPr>
          <w:bCs/>
        </w:rPr>
        <w:t xml:space="preserve"> Introducing architectural constructions and artwork chronologically in the </w:t>
      </w:r>
      <w:proofErr w:type="gramStart"/>
      <w:r w:rsidRPr="00821F67">
        <w:rPr>
          <w:bCs/>
        </w:rPr>
        <w:t>process which</w:t>
      </w:r>
      <w:proofErr w:type="gramEnd"/>
      <w:r w:rsidRPr="00821F67">
        <w:rPr>
          <w:bCs/>
        </w:rPr>
        <w:t xml:space="preserve"> begins from Byzantium Period to Seljuk Period; research of the art works in their own cultural and historical atmosphere by the point of history, culture and discriminative conditions.</w:t>
      </w:r>
    </w:p>
    <w:p w14:paraId="59D15AFA" w14:textId="77777777" w:rsidR="00F92DBD" w:rsidRPr="00821F67" w:rsidRDefault="00F92DBD" w:rsidP="00DF71F3">
      <w:pPr>
        <w:jc w:val="both"/>
        <w:rPr>
          <w:bCs/>
        </w:rPr>
      </w:pPr>
    </w:p>
    <w:p w14:paraId="3E4D88D6" w14:textId="669B48EF" w:rsidR="00F92DBD" w:rsidRPr="00821F67" w:rsidRDefault="00F92DBD" w:rsidP="00F92DBD">
      <w:pPr>
        <w:spacing w:line="360" w:lineRule="auto"/>
        <w:jc w:val="both"/>
        <w:rPr>
          <w:b/>
        </w:rPr>
      </w:pPr>
      <w:r w:rsidRPr="00821F67">
        <w:rPr>
          <w:b/>
        </w:rPr>
        <w:t xml:space="preserve">HIST 1210 Ataturk’s Principles &amp; History of Turkish Reforms - II (2, 0) </w:t>
      </w:r>
      <w:r w:rsidR="00854D07" w:rsidRPr="00821F67">
        <w:rPr>
          <w:b/>
        </w:rPr>
        <w:t>2</w:t>
      </w:r>
    </w:p>
    <w:p w14:paraId="3F873E60" w14:textId="049E20D0" w:rsidR="00F92DBD" w:rsidRPr="00821F67" w:rsidRDefault="00F92DBD" w:rsidP="00F92DBD">
      <w:pPr>
        <w:jc w:val="both"/>
      </w:pPr>
      <w:r w:rsidRPr="00821F67">
        <w:t xml:space="preserve">The </w:t>
      </w:r>
      <w:r w:rsidR="002B3CF6" w:rsidRPr="00821F67">
        <w:t>revolutions, which</w:t>
      </w:r>
      <w:r w:rsidRPr="00821F67">
        <w:t xml:space="preserve"> </w:t>
      </w:r>
      <w:proofErr w:type="gramStart"/>
      <w:r w:rsidRPr="00821F67">
        <w:t>are actualized</w:t>
      </w:r>
      <w:proofErr w:type="gramEnd"/>
      <w:r w:rsidRPr="00821F67">
        <w:t xml:space="preserve"> on political, legal, social, </w:t>
      </w:r>
      <w:r w:rsidR="002B3CF6" w:rsidRPr="00821F67">
        <w:t>economic</w:t>
      </w:r>
      <w:r w:rsidRPr="00821F67">
        <w:t xml:space="preserve"> and cultural fields, foreign policy of Ataturk’s period; determining the new economy policy; Armenian issue, domestic and foreign developments between 1938-1945 and 1945-1950.</w:t>
      </w:r>
    </w:p>
    <w:p w14:paraId="55D0F670" w14:textId="77777777" w:rsidR="00F92DBD" w:rsidRPr="00821F67" w:rsidRDefault="00F92DBD" w:rsidP="00DF71F3">
      <w:pPr>
        <w:jc w:val="both"/>
        <w:rPr>
          <w:b/>
          <w:bCs/>
        </w:rPr>
      </w:pPr>
    </w:p>
    <w:p w14:paraId="1F586020" w14:textId="010F733F" w:rsidR="00F92DBD" w:rsidRPr="00821F67" w:rsidRDefault="00F92DBD" w:rsidP="00F92DBD">
      <w:pPr>
        <w:spacing w:line="360" w:lineRule="auto"/>
        <w:jc w:val="both"/>
        <w:rPr>
          <w:b/>
        </w:rPr>
      </w:pPr>
      <w:r w:rsidRPr="00821F67">
        <w:rPr>
          <w:b/>
        </w:rPr>
        <w:lastRenderedPageBreak/>
        <w:t xml:space="preserve">TURK 1210 Turkish - II   (2, 0) </w:t>
      </w:r>
      <w:r w:rsidR="00854D07" w:rsidRPr="00821F67">
        <w:rPr>
          <w:b/>
        </w:rPr>
        <w:t>2</w:t>
      </w:r>
    </w:p>
    <w:p w14:paraId="1C6C62A0" w14:textId="77777777" w:rsidR="00F92DBD" w:rsidRPr="00821F67" w:rsidRDefault="00F92DBD" w:rsidP="00F92DBD">
      <w:pPr>
        <w:jc w:val="both"/>
        <w:rPr>
          <w:b/>
        </w:rPr>
      </w:pPr>
      <w:r w:rsidRPr="00821F67">
        <w:t xml:space="preserve">The purpose of this course is to teach the students the fundamental characteristics of the Turkish language, linguistics and grammar. Over the course by using some stories, novels and poems of Turkish writers, the use of Turkish as a literary language </w:t>
      </w:r>
      <w:proofErr w:type="gramStart"/>
      <w:r w:rsidRPr="00821F67">
        <w:t>will be illustrated</w:t>
      </w:r>
      <w:proofErr w:type="gramEnd"/>
      <w:r w:rsidRPr="00821F67">
        <w:t xml:space="preserve">. Additionally, the relationship between the Turkish language and culture and the significance of language in expressing and expanding culture </w:t>
      </w:r>
      <w:proofErr w:type="gramStart"/>
      <w:r w:rsidRPr="00821F67">
        <w:t>will be illustrated</w:t>
      </w:r>
      <w:proofErr w:type="gramEnd"/>
      <w:r w:rsidRPr="00821F67">
        <w:t xml:space="preserve"> with various examples.</w:t>
      </w:r>
    </w:p>
    <w:p w14:paraId="1D4E8853" w14:textId="77777777" w:rsidR="00F92DBD" w:rsidRPr="00821F67" w:rsidRDefault="00F92DBD" w:rsidP="00F92DBD">
      <w:pPr>
        <w:spacing w:line="360" w:lineRule="auto"/>
        <w:ind w:left="36"/>
        <w:jc w:val="both"/>
        <w:rPr>
          <w:b/>
          <w:bCs/>
        </w:rPr>
      </w:pPr>
    </w:p>
    <w:p w14:paraId="76FC9890" w14:textId="77777777" w:rsidR="00DF71F3" w:rsidRPr="00821F67" w:rsidRDefault="00DF71F3" w:rsidP="00DF71F3">
      <w:pPr>
        <w:spacing w:line="360" w:lineRule="auto"/>
        <w:jc w:val="center"/>
        <w:rPr>
          <w:b/>
          <w:szCs w:val="22"/>
        </w:rPr>
      </w:pPr>
      <w:r w:rsidRPr="00821F67">
        <w:rPr>
          <w:b/>
          <w:szCs w:val="22"/>
        </w:rPr>
        <w:t>SECOND YEAR - SOPHOMORE</w:t>
      </w:r>
    </w:p>
    <w:p w14:paraId="5375D654" w14:textId="77777777" w:rsidR="00DF71F3" w:rsidRPr="00821F67" w:rsidRDefault="00DF71F3" w:rsidP="00DF71F3">
      <w:pPr>
        <w:spacing w:line="480" w:lineRule="auto"/>
        <w:jc w:val="center"/>
        <w:rPr>
          <w:b/>
          <w:szCs w:val="22"/>
          <w:u w:val="single"/>
        </w:rPr>
      </w:pPr>
      <w:r w:rsidRPr="00821F67">
        <w:rPr>
          <w:b/>
          <w:bCs/>
          <w:szCs w:val="22"/>
          <w:u w:val="single"/>
        </w:rPr>
        <w:t>Fall (Semester 3)</w:t>
      </w:r>
    </w:p>
    <w:p w14:paraId="6AAC44D5" w14:textId="1806DC51" w:rsidR="00DF71F3" w:rsidRPr="00821F67" w:rsidRDefault="00DF71F3" w:rsidP="00DF71F3">
      <w:pPr>
        <w:spacing w:after="120"/>
        <w:rPr>
          <w:b/>
          <w:lang w:val="tr-TR"/>
        </w:rPr>
      </w:pPr>
      <w:r w:rsidRPr="00821F67">
        <w:rPr>
          <w:b/>
        </w:rPr>
        <w:t>TGUI 2</w:t>
      </w:r>
      <w:r w:rsidR="00F92DBD" w:rsidRPr="00821F67">
        <w:rPr>
          <w:b/>
        </w:rPr>
        <w:t>201</w:t>
      </w:r>
      <w:r w:rsidRPr="00821F67">
        <w:rPr>
          <w:b/>
        </w:rPr>
        <w:t xml:space="preserve"> Archaeology &amp; M</w:t>
      </w:r>
      <w:r w:rsidR="002B3CF6" w:rsidRPr="00821F67">
        <w:rPr>
          <w:b/>
        </w:rPr>
        <w:t xml:space="preserve">useology - I  </w:t>
      </w:r>
      <w:r w:rsidRPr="00821F67">
        <w:rPr>
          <w:b/>
        </w:rPr>
        <w:t xml:space="preserve"> (3, 0) </w:t>
      </w:r>
      <w:r w:rsidR="00F92DBD" w:rsidRPr="00821F67">
        <w:rPr>
          <w:b/>
        </w:rPr>
        <w:t>7</w:t>
      </w:r>
    </w:p>
    <w:p w14:paraId="6DD983EE" w14:textId="77777777" w:rsidR="00DF71F3" w:rsidRPr="00821F67" w:rsidRDefault="00DF71F3" w:rsidP="00DF71F3">
      <w:pPr>
        <w:jc w:val="both"/>
        <w:rPr>
          <w:bCs/>
        </w:rPr>
      </w:pPr>
      <w:r w:rsidRPr="00821F67">
        <w:rPr>
          <w:bCs/>
        </w:rPr>
        <w:t xml:space="preserve">Extension, description, method, development restrictions, branches of Archaeology Science, archaeological interpretation of archaeological excavation and researches, protection of art works, and comparison them with ethnology, sociology, anthropology, epigraphy, and art history. The basic treasures of museums and the principles of museology </w:t>
      </w:r>
      <w:proofErr w:type="gramStart"/>
      <w:r w:rsidRPr="00821F67">
        <w:rPr>
          <w:bCs/>
        </w:rPr>
        <w:t>is examined</w:t>
      </w:r>
      <w:proofErr w:type="gramEnd"/>
      <w:r w:rsidRPr="00821F67">
        <w:rPr>
          <w:bCs/>
        </w:rPr>
        <w:t>.</w:t>
      </w:r>
    </w:p>
    <w:p w14:paraId="4CA73886" w14:textId="77777777" w:rsidR="00DF71F3" w:rsidRPr="00821F67" w:rsidRDefault="00DF71F3" w:rsidP="00DF71F3">
      <w:pPr>
        <w:rPr>
          <w:lang w:val="tr-TR"/>
        </w:rPr>
      </w:pPr>
    </w:p>
    <w:p w14:paraId="46303848" w14:textId="59D02581" w:rsidR="00DF71F3" w:rsidRPr="00821F67" w:rsidRDefault="00DF71F3" w:rsidP="00DF71F3">
      <w:pPr>
        <w:spacing w:after="120"/>
        <w:rPr>
          <w:b/>
        </w:rPr>
      </w:pPr>
      <w:r w:rsidRPr="00821F67">
        <w:rPr>
          <w:b/>
        </w:rPr>
        <w:t xml:space="preserve">TGUI </w:t>
      </w:r>
      <w:r w:rsidR="00F92DBD" w:rsidRPr="00821F67">
        <w:rPr>
          <w:b/>
        </w:rPr>
        <w:t>2203</w:t>
      </w:r>
      <w:r w:rsidRPr="00821F67">
        <w:rPr>
          <w:b/>
        </w:rPr>
        <w:t xml:space="preserve"> Marketing for Travel &amp; Tourism </w:t>
      </w:r>
      <w:r w:rsidR="002B3CF6" w:rsidRPr="00821F67">
        <w:rPr>
          <w:b/>
        </w:rPr>
        <w:t>Services (</w:t>
      </w:r>
      <w:r w:rsidRPr="00821F67">
        <w:rPr>
          <w:b/>
        </w:rPr>
        <w:t>3, 0</w:t>
      </w:r>
      <w:r w:rsidR="002B3CF6" w:rsidRPr="00821F67">
        <w:rPr>
          <w:b/>
        </w:rPr>
        <w:t>) 8</w:t>
      </w:r>
    </w:p>
    <w:p w14:paraId="42EC068F" w14:textId="77777777" w:rsidR="00DF71F3" w:rsidRPr="00821F67" w:rsidRDefault="00DF71F3" w:rsidP="00DF71F3">
      <w:pPr>
        <w:jc w:val="both"/>
      </w:pPr>
      <w:r w:rsidRPr="00821F67">
        <w:t xml:space="preserve">In this course, the nature of tourism and travel services marketing; An application of marketing principles and techniques to lodging, hospitality, food services, entertainment, leisure and travel operations. In this context, in the marketing point of view international tourism markets and their characteristics </w:t>
      </w:r>
      <w:proofErr w:type="gramStart"/>
      <w:r w:rsidRPr="00821F67">
        <w:t>are examined</w:t>
      </w:r>
      <w:proofErr w:type="gramEnd"/>
      <w:r w:rsidRPr="00821F67">
        <w:t xml:space="preserve">. Specific marketing and sales techniques/tools at the services operational level </w:t>
      </w:r>
      <w:proofErr w:type="gramStart"/>
      <w:r w:rsidRPr="00821F67">
        <w:t>are reviewed</w:t>
      </w:r>
      <w:proofErr w:type="gramEnd"/>
      <w:r w:rsidRPr="00821F67">
        <w:t xml:space="preserve">. A strategy of marketing and the development in the basic leisure, tourism &amp; travel markets, having some comparative analysis with competitors of Turkish Tourism Establishments in international tourism markets. </w:t>
      </w:r>
    </w:p>
    <w:p w14:paraId="73C48512" w14:textId="77777777" w:rsidR="00DF71F3" w:rsidRPr="00821F67" w:rsidRDefault="00DF71F3" w:rsidP="00DF71F3">
      <w:pPr>
        <w:jc w:val="both"/>
      </w:pPr>
    </w:p>
    <w:p w14:paraId="5531FDAC" w14:textId="4FE837A9" w:rsidR="00DF71F3" w:rsidRPr="00821F67" w:rsidRDefault="00DF71F3" w:rsidP="00DF71F3">
      <w:pPr>
        <w:spacing w:after="120"/>
        <w:rPr>
          <w:b/>
          <w:lang w:val="tr-TR"/>
        </w:rPr>
      </w:pPr>
      <w:r w:rsidRPr="00821F67">
        <w:rPr>
          <w:b/>
        </w:rPr>
        <w:t xml:space="preserve">TGUI </w:t>
      </w:r>
      <w:r w:rsidR="00F92DBD" w:rsidRPr="00821F67">
        <w:rPr>
          <w:b/>
        </w:rPr>
        <w:t>2205</w:t>
      </w:r>
      <w:r w:rsidRPr="00821F67">
        <w:rPr>
          <w:b/>
        </w:rPr>
        <w:t xml:space="preserve"> Mythology &amp; Iconography   (3, 0) </w:t>
      </w:r>
      <w:r w:rsidR="00F92DBD" w:rsidRPr="00821F67">
        <w:rPr>
          <w:b/>
        </w:rPr>
        <w:t>7</w:t>
      </w:r>
    </w:p>
    <w:p w14:paraId="79DD8C51" w14:textId="77777777" w:rsidR="00DF71F3" w:rsidRPr="00821F67" w:rsidRDefault="00DF71F3" w:rsidP="00DF71F3">
      <w:pPr>
        <w:jc w:val="both"/>
      </w:pPr>
      <w:r w:rsidRPr="00821F67">
        <w:rPr>
          <w:lang w:val="en-GB"/>
        </w:rPr>
        <w:t xml:space="preserve">This course contains the basic terms and concepts of mythology and its sources; </w:t>
      </w:r>
      <w:r w:rsidRPr="00821F67">
        <w:rPr>
          <w:bCs/>
        </w:rPr>
        <w:t xml:space="preserve">The definition of Myth, the creation of “epochs” and “logos”; the definition of Gods, Goddesses, heroes, people and supernatural characters of Front Asia, Greek and Roman Mythology; myths of Mediterranean Civilizations; explanation of mythological beings with the examples. </w:t>
      </w:r>
      <w:r w:rsidRPr="00821F67">
        <w:t>This course is also a survey of ancient Mesopotamian mythology, with emphasis on creation myths, divine beings, cults and rituals, death and the afterlife. The course also includes a complementary investigation of archaeological evidence for religious beliefs and practices.</w:t>
      </w:r>
    </w:p>
    <w:p w14:paraId="435D01A7" w14:textId="77777777" w:rsidR="00DF71F3" w:rsidRPr="00821F67" w:rsidRDefault="00DF71F3" w:rsidP="00DF71F3">
      <w:pPr>
        <w:ind w:firstLine="720"/>
        <w:rPr>
          <w:lang w:val="tr-TR"/>
        </w:rPr>
      </w:pPr>
    </w:p>
    <w:p w14:paraId="7C7FD27A" w14:textId="727C5C2F" w:rsidR="00F92DBD" w:rsidRPr="00821F67" w:rsidRDefault="00F92DBD" w:rsidP="00F92DBD">
      <w:pPr>
        <w:spacing w:line="360" w:lineRule="auto"/>
        <w:ind w:left="36"/>
        <w:jc w:val="both"/>
        <w:rPr>
          <w:b/>
          <w:bCs/>
        </w:rPr>
      </w:pPr>
      <w:r w:rsidRPr="00821F67">
        <w:rPr>
          <w:b/>
        </w:rPr>
        <w:t xml:space="preserve">UFND </w:t>
      </w:r>
      <w:r w:rsidR="00725E6B" w:rsidRPr="00821F67">
        <w:rPr>
          <w:b/>
          <w:bCs/>
        </w:rPr>
        <w:t>5</w:t>
      </w:r>
      <w:r w:rsidRPr="00821F67">
        <w:rPr>
          <w:b/>
          <w:bCs/>
        </w:rPr>
        <w:t>020 Ethics Culture (2, 0) 2</w:t>
      </w:r>
    </w:p>
    <w:p w14:paraId="124B9F76" w14:textId="2B3CDC05" w:rsidR="00D31DBE" w:rsidRPr="00821F67" w:rsidRDefault="00725E6B" w:rsidP="008416BD">
      <w:pPr>
        <w:spacing w:line="360" w:lineRule="auto"/>
        <w:ind w:left="36"/>
        <w:jc w:val="both"/>
        <w:rPr>
          <w:b/>
          <w:bCs/>
        </w:rPr>
      </w:pPr>
      <w:r w:rsidRPr="00821F67">
        <w:rPr>
          <w:b/>
          <w:bCs/>
        </w:rPr>
        <w:t xml:space="preserve">UFND </w:t>
      </w:r>
      <w:r w:rsidR="00D31DBE" w:rsidRPr="00821F67">
        <w:rPr>
          <w:b/>
          <w:bCs/>
        </w:rPr>
        <w:t>70</w:t>
      </w:r>
      <w:r w:rsidRPr="00821F67">
        <w:rPr>
          <w:b/>
          <w:bCs/>
        </w:rPr>
        <w:t>10</w:t>
      </w:r>
      <w:r w:rsidR="00D31DBE" w:rsidRPr="00821F67">
        <w:rPr>
          <w:b/>
          <w:bCs/>
        </w:rPr>
        <w:t xml:space="preserve"> Social Responsibility Project (0, 2)</w:t>
      </w:r>
      <w:r w:rsidR="008416BD" w:rsidRPr="00821F67">
        <w:rPr>
          <w:b/>
          <w:bCs/>
        </w:rPr>
        <w:t xml:space="preserve"> 1</w:t>
      </w:r>
    </w:p>
    <w:p w14:paraId="4EBA95F9" w14:textId="77777777" w:rsidR="00F92DBD" w:rsidRPr="00821F67" w:rsidRDefault="00F92DBD" w:rsidP="00F92DBD">
      <w:pPr>
        <w:ind w:left="34"/>
        <w:rPr>
          <w:bCs/>
        </w:rPr>
      </w:pPr>
      <w:r w:rsidRPr="00821F67">
        <w:rPr>
          <w:bCs/>
        </w:rPr>
        <w:t xml:space="preserve">For University Foundation Courses and Course Contents visit web page: </w:t>
      </w:r>
      <w:r w:rsidRPr="00821F67">
        <w:rPr>
          <w:bCs/>
          <w:u w:val="single"/>
        </w:rPr>
        <w:t>http://bilimk.yasar.edu.tr/en/</w:t>
      </w:r>
      <w:r w:rsidRPr="00821F67">
        <w:rPr>
          <w:bCs/>
        </w:rPr>
        <w:t xml:space="preserve">    YASAR UNIVERSITY FOUNDATION COURSES</w:t>
      </w:r>
    </w:p>
    <w:p w14:paraId="67184167" w14:textId="1E136DBA" w:rsidR="00F92DBD" w:rsidRPr="00821F67" w:rsidRDefault="00F92DBD" w:rsidP="00F92DBD">
      <w:pPr>
        <w:spacing w:line="360" w:lineRule="auto"/>
        <w:ind w:left="36"/>
        <w:jc w:val="both"/>
        <w:rPr>
          <w:b/>
          <w:bCs/>
        </w:rPr>
      </w:pPr>
    </w:p>
    <w:p w14:paraId="6E201F4F" w14:textId="3B4462AF" w:rsidR="00F92DBD" w:rsidRPr="00821F67" w:rsidRDefault="00F92DBD" w:rsidP="00DF71F3">
      <w:pPr>
        <w:spacing w:line="360" w:lineRule="auto"/>
        <w:jc w:val="both"/>
        <w:rPr>
          <w:b/>
        </w:rPr>
      </w:pPr>
      <w:r w:rsidRPr="00821F67">
        <w:rPr>
          <w:b/>
        </w:rPr>
        <w:t xml:space="preserve">TGUI - Field Elective or </w:t>
      </w:r>
      <w:r w:rsidR="002B3CF6" w:rsidRPr="00821F67">
        <w:rPr>
          <w:b/>
        </w:rPr>
        <w:t>SOFL (</w:t>
      </w:r>
      <w:r w:rsidR="009626B4" w:rsidRPr="00821F67">
        <w:rPr>
          <w:b/>
        </w:rPr>
        <w:t>011-061)</w:t>
      </w:r>
      <w:r w:rsidR="002B3CF6" w:rsidRPr="00821F67">
        <w:rPr>
          <w:b/>
        </w:rPr>
        <w:t xml:space="preserve"> </w:t>
      </w:r>
      <w:r w:rsidR="009626B4" w:rsidRPr="00821F67">
        <w:rPr>
          <w:b/>
        </w:rPr>
        <w:t xml:space="preserve">Foreign Language </w:t>
      </w:r>
      <w:r w:rsidR="008416BD" w:rsidRPr="00821F67">
        <w:rPr>
          <w:b/>
        </w:rPr>
        <w:t>- I</w:t>
      </w:r>
      <w:r w:rsidR="00D31DBE" w:rsidRPr="00821F67">
        <w:rPr>
          <w:b/>
        </w:rPr>
        <w:t xml:space="preserve"> (3, 0) 5</w:t>
      </w:r>
    </w:p>
    <w:p w14:paraId="252403EF" w14:textId="77777777" w:rsidR="001E7183" w:rsidRPr="00821F67" w:rsidRDefault="001E7183" w:rsidP="001E7183">
      <w:pPr>
        <w:rPr>
          <w:rStyle w:val="Kpr"/>
          <w:bCs/>
          <w:color w:val="auto"/>
        </w:rPr>
      </w:pPr>
      <w:r w:rsidRPr="00821F67">
        <w:rPr>
          <w:bCs/>
        </w:rPr>
        <w:t xml:space="preserve">For University </w:t>
      </w:r>
      <w:r w:rsidRPr="00821F67">
        <w:rPr>
          <w:b/>
          <w:bCs/>
        </w:rPr>
        <w:t>SOFL</w:t>
      </w:r>
      <w:r w:rsidRPr="00821F67">
        <w:rPr>
          <w:bCs/>
        </w:rPr>
        <w:t xml:space="preserve"> Courses and Course Contents: Please visit Modern Languages web page </w:t>
      </w:r>
      <w:hyperlink r:id="rId8" w:history="1">
        <w:r w:rsidRPr="00821F67">
          <w:rPr>
            <w:rStyle w:val="Kpr"/>
            <w:bCs/>
            <w:color w:val="auto"/>
          </w:rPr>
          <w:t>http://ydy.yasar.edu.tr/en</w:t>
        </w:r>
      </w:hyperlink>
    </w:p>
    <w:p w14:paraId="71B7B6B9" w14:textId="77777777" w:rsidR="001E7183" w:rsidRPr="00821F67" w:rsidRDefault="001E7183" w:rsidP="001E7183">
      <w:pPr>
        <w:jc w:val="both"/>
        <w:rPr>
          <w:b/>
        </w:rPr>
      </w:pPr>
    </w:p>
    <w:p w14:paraId="5E9A318F" w14:textId="598A2E6D" w:rsidR="00D31DBE" w:rsidRPr="00821F67" w:rsidRDefault="00D31DBE" w:rsidP="00D31DBE">
      <w:pPr>
        <w:jc w:val="both"/>
        <w:rPr>
          <w:b/>
          <w:bCs/>
          <w:sz w:val="22"/>
        </w:rPr>
      </w:pPr>
      <w:r w:rsidRPr="00821F67">
        <w:rPr>
          <w:bCs/>
          <w:sz w:val="22"/>
        </w:rPr>
        <w:lastRenderedPageBreak/>
        <w:t xml:space="preserve"> </w:t>
      </w:r>
    </w:p>
    <w:p w14:paraId="7D8AA60B" w14:textId="7546D9ED" w:rsidR="00F92DBD" w:rsidRPr="00821F67" w:rsidRDefault="00F92DBD" w:rsidP="00DF71F3">
      <w:pPr>
        <w:spacing w:line="360" w:lineRule="auto"/>
        <w:jc w:val="both"/>
        <w:rPr>
          <w:b/>
          <w:sz w:val="28"/>
        </w:rPr>
      </w:pPr>
    </w:p>
    <w:p w14:paraId="3A234A17" w14:textId="4ACBA60A" w:rsidR="00F92DBD" w:rsidRPr="00821F67" w:rsidRDefault="00F92DBD" w:rsidP="00DF71F3">
      <w:pPr>
        <w:spacing w:line="360" w:lineRule="auto"/>
        <w:jc w:val="both"/>
        <w:rPr>
          <w:b/>
        </w:rPr>
      </w:pPr>
    </w:p>
    <w:p w14:paraId="7A2DD32B" w14:textId="77777777" w:rsidR="00936D35" w:rsidRPr="00821F67" w:rsidRDefault="00936D35" w:rsidP="00936D35">
      <w:pPr>
        <w:spacing w:line="360" w:lineRule="auto"/>
        <w:jc w:val="center"/>
        <w:rPr>
          <w:b/>
          <w:szCs w:val="22"/>
        </w:rPr>
      </w:pPr>
      <w:r w:rsidRPr="00821F67">
        <w:rPr>
          <w:b/>
          <w:szCs w:val="22"/>
        </w:rPr>
        <w:t>SECOND YEAR - SOPHOMORE</w:t>
      </w:r>
    </w:p>
    <w:p w14:paraId="68CE43BF" w14:textId="77777777" w:rsidR="00DF71F3" w:rsidRPr="00821F67" w:rsidRDefault="00DF71F3" w:rsidP="00D31DBE">
      <w:pPr>
        <w:spacing w:after="240" w:line="360" w:lineRule="auto"/>
        <w:jc w:val="center"/>
        <w:rPr>
          <w:b/>
          <w:szCs w:val="22"/>
          <w:u w:val="single"/>
        </w:rPr>
      </w:pPr>
      <w:r w:rsidRPr="00821F67">
        <w:rPr>
          <w:b/>
          <w:bCs/>
          <w:szCs w:val="22"/>
          <w:u w:val="single"/>
        </w:rPr>
        <w:t>Spring (Semester 4)</w:t>
      </w:r>
    </w:p>
    <w:p w14:paraId="304B063E" w14:textId="0A9AAF15" w:rsidR="00D31DBE" w:rsidRPr="00821F67" w:rsidRDefault="00D31DBE" w:rsidP="00D31DBE">
      <w:pPr>
        <w:spacing w:after="120"/>
        <w:rPr>
          <w:b/>
          <w:lang w:val="tr-TR"/>
        </w:rPr>
      </w:pPr>
      <w:r w:rsidRPr="00821F67">
        <w:rPr>
          <w:b/>
        </w:rPr>
        <w:t>TGUI 2202 Archaeology &amp; Museology - II   (3, 0) 7</w:t>
      </w:r>
    </w:p>
    <w:p w14:paraId="493B5210" w14:textId="77777777" w:rsidR="00D31DBE" w:rsidRPr="00821F67" w:rsidRDefault="00D31DBE" w:rsidP="00D31DBE">
      <w:pPr>
        <w:jc w:val="both"/>
        <w:rPr>
          <w:szCs w:val="22"/>
        </w:rPr>
      </w:pPr>
      <w:r w:rsidRPr="00821F67">
        <w:rPr>
          <w:szCs w:val="22"/>
        </w:rPr>
        <w:t xml:space="preserve">Classical Archaeological Terminology; Greek Ceramic, Pottery and Greek Statue Art, Greek Theatre, Greek Architecture, Antique Roman Art (Pottery, Ceramic, Architecture). Various Anatolian Antique Cities, Ephesus, Pergamum, Didyma, Hiearapolis, Aphrodisias, Asos, Perge, Priene, Myra, Aspendos, Side, Patara ve Olympus. The important heritage and museums of Anatolia, and worldwide famous museums and their assets </w:t>
      </w:r>
      <w:proofErr w:type="gramStart"/>
      <w:r w:rsidRPr="00821F67">
        <w:rPr>
          <w:szCs w:val="22"/>
        </w:rPr>
        <w:t>are examined</w:t>
      </w:r>
      <w:proofErr w:type="gramEnd"/>
      <w:r w:rsidRPr="00821F67">
        <w:rPr>
          <w:szCs w:val="22"/>
        </w:rPr>
        <w:t>.</w:t>
      </w:r>
    </w:p>
    <w:p w14:paraId="6745B84E" w14:textId="77777777" w:rsidR="00D31DBE" w:rsidRPr="00821F67" w:rsidRDefault="00D31DBE" w:rsidP="00DF71F3">
      <w:pPr>
        <w:spacing w:after="120"/>
        <w:rPr>
          <w:b/>
          <w:szCs w:val="18"/>
        </w:rPr>
      </w:pPr>
    </w:p>
    <w:p w14:paraId="4C09DDF0" w14:textId="2640848D" w:rsidR="00DF71F3" w:rsidRPr="00821F67" w:rsidRDefault="00DF71F3" w:rsidP="00DF71F3">
      <w:pPr>
        <w:spacing w:after="120"/>
        <w:rPr>
          <w:b/>
          <w:sz w:val="36"/>
        </w:rPr>
      </w:pPr>
      <w:r w:rsidRPr="00821F67">
        <w:rPr>
          <w:b/>
          <w:szCs w:val="18"/>
        </w:rPr>
        <w:t>TGUI 2</w:t>
      </w:r>
      <w:r w:rsidR="00D31DBE" w:rsidRPr="00821F67">
        <w:rPr>
          <w:b/>
          <w:szCs w:val="18"/>
        </w:rPr>
        <w:t>2</w:t>
      </w:r>
      <w:r w:rsidRPr="00821F67">
        <w:rPr>
          <w:b/>
          <w:szCs w:val="18"/>
        </w:rPr>
        <w:t>0</w:t>
      </w:r>
      <w:r w:rsidR="00D31DBE" w:rsidRPr="00821F67">
        <w:rPr>
          <w:b/>
          <w:szCs w:val="18"/>
        </w:rPr>
        <w:t>4</w:t>
      </w:r>
      <w:r w:rsidRPr="00821F67">
        <w:rPr>
          <w:b/>
          <w:szCs w:val="18"/>
        </w:rPr>
        <w:t xml:space="preserve"> Tourism &amp; Transportation  </w:t>
      </w:r>
      <w:r w:rsidRPr="00821F67">
        <w:rPr>
          <w:b/>
          <w:szCs w:val="16"/>
        </w:rPr>
        <w:t xml:space="preserve"> (3, 0) </w:t>
      </w:r>
      <w:r w:rsidR="00D31DBE" w:rsidRPr="00821F67">
        <w:rPr>
          <w:b/>
          <w:szCs w:val="16"/>
        </w:rPr>
        <w:t>8</w:t>
      </w:r>
    </w:p>
    <w:p w14:paraId="31941B14" w14:textId="5A8AB311" w:rsidR="00DF71F3" w:rsidRPr="00821F67" w:rsidRDefault="00DF71F3" w:rsidP="00DF71F3">
      <w:pPr>
        <w:spacing w:after="120"/>
        <w:jc w:val="both"/>
        <w:rPr>
          <w:b/>
        </w:rPr>
      </w:pPr>
      <w:r w:rsidRPr="00821F67">
        <w:t>This course aims to</w:t>
      </w:r>
      <w:r w:rsidRPr="00821F67">
        <w:rPr>
          <w:b/>
        </w:rPr>
        <w:t xml:space="preserve"> </w:t>
      </w:r>
      <w:r w:rsidRPr="00821F67">
        <w:t xml:space="preserve">prompt the students to consider some of the </w:t>
      </w:r>
      <w:r w:rsidR="007E33F0" w:rsidRPr="00821F67">
        <w:t>relationship that</w:t>
      </w:r>
      <w:r w:rsidRPr="00821F67">
        <w:t xml:space="preserve"> exist in providing transport services and facilities for tourists. It focuses on some of the key </w:t>
      </w:r>
      <w:r w:rsidR="007E33F0" w:rsidRPr="00821F67">
        <w:t>issues that</w:t>
      </w:r>
      <w:r w:rsidRPr="00821F67">
        <w:t xml:space="preserve"> transport providers, decision makers, managers and tourist face in the use, operation and management of tourist transport. The course offerings focus on the methods and practice of the discipline of Tourism and Travel Industry. The mainly examined other topics are: History of transportation, Components of Tourism Transportation, Basic Transportation Types and Modes, Supply and Demand for Tourism transportation, The Importance of Air Travel in Transportation, Management of transportation businesses</w:t>
      </w:r>
      <w:r w:rsidRPr="00821F67">
        <w:rPr>
          <w:rFonts w:ascii="Calibri" w:hAnsi="Calibri"/>
          <w:sz w:val="18"/>
          <w:szCs w:val="18"/>
        </w:rPr>
        <w:t>.</w:t>
      </w:r>
    </w:p>
    <w:p w14:paraId="79E22693" w14:textId="25EE17F2" w:rsidR="00DF71F3" w:rsidRPr="00821F67" w:rsidRDefault="00DF71F3" w:rsidP="00D31DBE">
      <w:pPr>
        <w:rPr>
          <w:sz w:val="22"/>
          <w:szCs w:val="20"/>
          <w:lang w:val="tr-TR"/>
        </w:rPr>
      </w:pPr>
    </w:p>
    <w:p w14:paraId="73EEDA3F" w14:textId="04F8D6A4" w:rsidR="00DF71F3" w:rsidRPr="00821F67" w:rsidRDefault="00D31DBE" w:rsidP="00DF71F3">
      <w:pPr>
        <w:spacing w:line="360" w:lineRule="auto"/>
        <w:jc w:val="both"/>
        <w:rPr>
          <w:b/>
        </w:rPr>
      </w:pPr>
      <w:r w:rsidRPr="00821F67">
        <w:rPr>
          <w:b/>
        </w:rPr>
        <w:t>TGUI 2206</w:t>
      </w:r>
      <w:r w:rsidR="00DF71F3" w:rsidRPr="00821F67">
        <w:rPr>
          <w:b/>
        </w:rPr>
        <w:t xml:space="preserve"> Economics of Travel &amp; </w:t>
      </w:r>
      <w:r w:rsidR="002B3CF6" w:rsidRPr="00821F67">
        <w:rPr>
          <w:b/>
        </w:rPr>
        <w:t>Tourism (</w:t>
      </w:r>
      <w:r w:rsidRPr="00821F67">
        <w:rPr>
          <w:b/>
        </w:rPr>
        <w:t>4</w:t>
      </w:r>
      <w:r w:rsidR="00DF71F3" w:rsidRPr="00821F67">
        <w:rPr>
          <w:b/>
        </w:rPr>
        <w:t xml:space="preserve">, 0) </w:t>
      </w:r>
      <w:r w:rsidRPr="00821F67">
        <w:rPr>
          <w:b/>
        </w:rPr>
        <w:t>8</w:t>
      </w:r>
    </w:p>
    <w:p w14:paraId="2D37A50A" w14:textId="77777777" w:rsidR="00DF71F3" w:rsidRPr="00821F67" w:rsidRDefault="00DF71F3" w:rsidP="00DF71F3">
      <w:pPr>
        <w:spacing w:after="240"/>
        <w:jc w:val="both"/>
      </w:pPr>
      <w:r w:rsidRPr="00821F67">
        <w:t xml:space="preserve">The aim of this course is to examine the economic impacts of tourism and travel on a country or destination. The characteristics of tourism and travel demand and supply will be analyzed both on national and international level. Tourism and travel as a factor in economic development and its cultural and sociological effects </w:t>
      </w:r>
      <w:proofErr w:type="gramStart"/>
      <w:r w:rsidRPr="00821F67">
        <w:t>are explored</w:t>
      </w:r>
      <w:proofErr w:type="gramEnd"/>
      <w:r w:rsidRPr="00821F67">
        <w:t xml:space="preserve">. The course also covers the analysis of micro and macroeconomic aspects of domestic-international tourism and travel with their impacts on national economics of tourism sector and individual operations. The determination of basic tourism products of the economies, product and price differentiation possibilities, the basic market structures and conditions in tourism and characteristics, and objectives of tourism and travel enterprises </w:t>
      </w:r>
      <w:proofErr w:type="gramStart"/>
      <w:r w:rsidRPr="00821F67">
        <w:t>are also examined</w:t>
      </w:r>
      <w:proofErr w:type="gramEnd"/>
      <w:r w:rsidRPr="00821F67">
        <w:t xml:space="preserve">. </w:t>
      </w:r>
    </w:p>
    <w:p w14:paraId="5DCF37D2" w14:textId="1F04F80A" w:rsidR="00D31DBE" w:rsidRPr="00821F67" w:rsidRDefault="00D31DBE" w:rsidP="00D31DBE">
      <w:pPr>
        <w:spacing w:line="360" w:lineRule="auto"/>
        <w:ind w:left="36"/>
        <w:jc w:val="both"/>
        <w:rPr>
          <w:b/>
          <w:bCs/>
        </w:rPr>
      </w:pPr>
      <w:r w:rsidRPr="00821F67">
        <w:rPr>
          <w:b/>
        </w:rPr>
        <w:t xml:space="preserve">UFND </w:t>
      </w:r>
      <w:proofErr w:type="gramStart"/>
      <w:r w:rsidRPr="00821F67">
        <w:rPr>
          <w:b/>
          <w:bCs/>
        </w:rPr>
        <w:t>6120  Entrepreneuship</w:t>
      </w:r>
      <w:proofErr w:type="gramEnd"/>
      <w:r w:rsidRPr="00821F67">
        <w:rPr>
          <w:b/>
          <w:bCs/>
        </w:rPr>
        <w:t xml:space="preserve"> and Business Planning (2, 0) 2</w:t>
      </w:r>
    </w:p>
    <w:p w14:paraId="719D60FB" w14:textId="77777777" w:rsidR="00D31DBE" w:rsidRPr="00821F67" w:rsidRDefault="00D31DBE" w:rsidP="00D31DBE">
      <w:pPr>
        <w:rPr>
          <w:rFonts w:ascii="Calibri" w:hAnsi="Calibri" w:cs="Calibri"/>
          <w:sz w:val="20"/>
          <w:szCs w:val="20"/>
          <w:lang w:val="tr-TR"/>
        </w:rPr>
      </w:pPr>
      <w:r w:rsidRPr="00821F67">
        <w:rPr>
          <w:szCs w:val="22"/>
          <w:lang w:val="tr-TR"/>
        </w:rPr>
        <w:t xml:space="preserve">For University Foundation Courses and Course Contents visit web page: </w:t>
      </w:r>
      <w:hyperlink r:id="rId9" w:history="1">
        <w:r w:rsidRPr="00821F67">
          <w:rPr>
            <w:rStyle w:val="Kpr"/>
            <w:color w:val="auto"/>
            <w:szCs w:val="22"/>
            <w:lang w:val="tr-TR"/>
          </w:rPr>
          <w:t>http://bilimk.yasar.edu.tr/en/</w:t>
        </w:r>
      </w:hyperlink>
      <w:r w:rsidRPr="00821F67">
        <w:rPr>
          <w:szCs w:val="22"/>
          <w:lang w:val="tr-TR"/>
        </w:rPr>
        <w:t xml:space="preserve"> YASAR UNIVERSITY FOUNDATION COURSES</w:t>
      </w:r>
    </w:p>
    <w:p w14:paraId="73A8F236" w14:textId="339D532D" w:rsidR="00DF71F3" w:rsidRPr="00821F67" w:rsidRDefault="00DF71F3" w:rsidP="00DF71F3">
      <w:pPr>
        <w:pStyle w:val="HTMLncedenBiimlendirilmi"/>
        <w:spacing w:line="360" w:lineRule="auto"/>
        <w:jc w:val="both"/>
        <w:rPr>
          <w:rFonts w:ascii="Times New Roman" w:hAnsi="Times New Roman" w:cs="Times New Roman"/>
          <w:b/>
          <w:color w:val="auto"/>
          <w:sz w:val="24"/>
          <w:szCs w:val="22"/>
          <w:lang w:val="en-GB"/>
        </w:rPr>
      </w:pPr>
    </w:p>
    <w:p w14:paraId="12D3158B" w14:textId="17E3DDBA" w:rsidR="00D31DBE" w:rsidRPr="00821F67" w:rsidRDefault="00D31DBE" w:rsidP="00D31DBE">
      <w:pPr>
        <w:spacing w:line="360" w:lineRule="auto"/>
        <w:jc w:val="both"/>
        <w:rPr>
          <w:b/>
        </w:rPr>
      </w:pPr>
      <w:r w:rsidRPr="00821F67">
        <w:rPr>
          <w:b/>
        </w:rPr>
        <w:t xml:space="preserve">TGUI - Field Elective or SOFL </w:t>
      </w:r>
      <w:r w:rsidR="009626B4" w:rsidRPr="00821F67">
        <w:rPr>
          <w:b/>
        </w:rPr>
        <w:t xml:space="preserve">(012-062) </w:t>
      </w:r>
      <w:r w:rsidRPr="00821F67">
        <w:rPr>
          <w:b/>
        </w:rPr>
        <w:t>Foreign Language – II (3, 0) 5</w:t>
      </w:r>
    </w:p>
    <w:p w14:paraId="2868351C" w14:textId="77777777" w:rsidR="001E7183" w:rsidRPr="00821F67" w:rsidRDefault="001E7183" w:rsidP="001E7183">
      <w:pPr>
        <w:rPr>
          <w:rStyle w:val="Kpr"/>
          <w:bCs/>
          <w:color w:val="auto"/>
        </w:rPr>
      </w:pPr>
      <w:r w:rsidRPr="00821F67">
        <w:rPr>
          <w:bCs/>
        </w:rPr>
        <w:t xml:space="preserve">For University </w:t>
      </w:r>
      <w:r w:rsidRPr="00821F67">
        <w:rPr>
          <w:b/>
          <w:bCs/>
        </w:rPr>
        <w:t>SOFL</w:t>
      </w:r>
      <w:r w:rsidRPr="00821F67">
        <w:rPr>
          <w:bCs/>
        </w:rPr>
        <w:t xml:space="preserve"> Courses and Course Contents: Please visit Modern Languages web page </w:t>
      </w:r>
      <w:hyperlink r:id="rId10" w:history="1">
        <w:r w:rsidRPr="00821F67">
          <w:rPr>
            <w:rStyle w:val="Kpr"/>
            <w:bCs/>
            <w:color w:val="auto"/>
          </w:rPr>
          <w:t>http://ydy.yasar.edu.tr/en</w:t>
        </w:r>
      </w:hyperlink>
    </w:p>
    <w:p w14:paraId="40CA3363" w14:textId="77777777" w:rsidR="001E7183" w:rsidRPr="00821F67" w:rsidRDefault="001E7183" w:rsidP="001E7183">
      <w:pPr>
        <w:jc w:val="both"/>
        <w:rPr>
          <w:b/>
        </w:rPr>
      </w:pPr>
    </w:p>
    <w:p w14:paraId="1C2D6F7A" w14:textId="3D7A8818" w:rsidR="00D31DBE" w:rsidRPr="00821F67" w:rsidRDefault="00D31DBE" w:rsidP="001E7183">
      <w:pPr>
        <w:jc w:val="both"/>
        <w:rPr>
          <w:b/>
          <w:bCs/>
          <w:sz w:val="22"/>
        </w:rPr>
      </w:pPr>
      <w:r w:rsidRPr="00821F67">
        <w:rPr>
          <w:bCs/>
          <w:sz w:val="22"/>
        </w:rPr>
        <w:lastRenderedPageBreak/>
        <w:t xml:space="preserve"> </w:t>
      </w:r>
    </w:p>
    <w:p w14:paraId="1AB3332E" w14:textId="0A3CB1F1" w:rsidR="00D31DBE" w:rsidRPr="00821F67" w:rsidRDefault="00D31DBE" w:rsidP="00DF71F3">
      <w:pPr>
        <w:pStyle w:val="HTMLncedenBiimlendirilmi"/>
        <w:spacing w:line="360" w:lineRule="auto"/>
        <w:jc w:val="both"/>
        <w:rPr>
          <w:rFonts w:ascii="Times New Roman" w:hAnsi="Times New Roman" w:cs="Times New Roman"/>
          <w:b/>
          <w:color w:val="auto"/>
          <w:sz w:val="24"/>
          <w:szCs w:val="22"/>
          <w:lang w:val="en-GB"/>
        </w:rPr>
      </w:pPr>
    </w:p>
    <w:p w14:paraId="5583133C" w14:textId="77777777" w:rsidR="00936D35" w:rsidRPr="00821F67" w:rsidRDefault="00936D35" w:rsidP="00DF71F3">
      <w:pPr>
        <w:pStyle w:val="HTMLncedenBiimlendirilmi"/>
        <w:spacing w:line="360" w:lineRule="auto"/>
        <w:jc w:val="both"/>
        <w:rPr>
          <w:rFonts w:ascii="Times New Roman" w:hAnsi="Times New Roman" w:cs="Times New Roman"/>
          <w:b/>
          <w:color w:val="auto"/>
          <w:sz w:val="24"/>
          <w:szCs w:val="22"/>
          <w:lang w:val="en-GB"/>
        </w:rPr>
      </w:pPr>
    </w:p>
    <w:p w14:paraId="31BCEA07" w14:textId="77777777" w:rsidR="00DF71F3" w:rsidRPr="00821F67" w:rsidRDefault="00DF71F3" w:rsidP="00DF71F3">
      <w:pPr>
        <w:spacing w:line="360" w:lineRule="auto"/>
        <w:jc w:val="center"/>
        <w:rPr>
          <w:b/>
          <w:szCs w:val="22"/>
        </w:rPr>
      </w:pPr>
      <w:r w:rsidRPr="00821F67">
        <w:rPr>
          <w:b/>
          <w:szCs w:val="22"/>
        </w:rPr>
        <w:t>THIRD YEAR - JUNIOR</w:t>
      </w:r>
    </w:p>
    <w:p w14:paraId="376AE5AF" w14:textId="77777777" w:rsidR="00DF71F3" w:rsidRPr="00821F67" w:rsidRDefault="00DF71F3" w:rsidP="00DF71F3">
      <w:pPr>
        <w:jc w:val="center"/>
        <w:rPr>
          <w:b/>
          <w:szCs w:val="22"/>
          <w:u w:val="single"/>
        </w:rPr>
      </w:pPr>
      <w:r w:rsidRPr="00821F67">
        <w:rPr>
          <w:b/>
          <w:szCs w:val="22"/>
          <w:u w:val="single"/>
        </w:rPr>
        <w:t>Fall (Semester 5)</w:t>
      </w:r>
    </w:p>
    <w:p w14:paraId="1AFA4DEF" w14:textId="77777777" w:rsidR="00DF71F3" w:rsidRPr="00821F67" w:rsidRDefault="00DF71F3" w:rsidP="00DF71F3">
      <w:pPr>
        <w:rPr>
          <w:sz w:val="22"/>
          <w:szCs w:val="20"/>
          <w:lang w:val="tr-TR"/>
        </w:rPr>
      </w:pPr>
    </w:p>
    <w:p w14:paraId="0F8C77C2" w14:textId="77777777" w:rsidR="00DF71F3" w:rsidRPr="00821F67" w:rsidRDefault="00DF71F3" w:rsidP="00DF71F3">
      <w:pPr>
        <w:ind w:firstLine="720"/>
        <w:rPr>
          <w:sz w:val="22"/>
          <w:szCs w:val="20"/>
          <w:lang w:val="tr-TR"/>
        </w:rPr>
      </w:pPr>
    </w:p>
    <w:p w14:paraId="1ADB0E38" w14:textId="74A81FF2" w:rsidR="00DF71F3" w:rsidRPr="00821F67" w:rsidRDefault="00DF71F3" w:rsidP="00DF71F3">
      <w:pPr>
        <w:spacing w:line="360" w:lineRule="auto"/>
        <w:jc w:val="both"/>
        <w:rPr>
          <w:b/>
          <w:szCs w:val="22"/>
          <w:lang w:val="fr-FR"/>
        </w:rPr>
      </w:pPr>
      <w:r w:rsidRPr="00821F67">
        <w:rPr>
          <w:b/>
          <w:szCs w:val="22"/>
          <w:lang w:val="fr-FR"/>
        </w:rPr>
        <w:t>TGUI 3</w:t>
      </w:r>
      <w:r w:rsidR="00134423" w:rsidRPr="00821F67">
        <w:rPr>
          <w:b/>
          <w:szCs w:val="22"/>
          <w:lang w:val="fr-FR"/>
        </w:rPr>
        <w:t>3</w:t>
      </w:r>
      <w:r w:rsidRPr="00821F67">
        <w:rPr>
          <w:b/>
          <w:szCs w:val="22"/>
          <w:lang w:val="fr-FR"/>
        </w:rPr>
        <w:t xml:space="preserve">01 Tourism Guidance &amp; Professional </w:t>
      </w:r>
      <w:r w:rsidR="007E33F0" w:rsidRPr="00821F67">
        <w:rPr>
          <w:b/>
          <w:szCs w:val="22"/>
          <w:lang w:val="fr-FR"/>
        </w:rPr>
        <w:t>Ethics (</w:t>
      </w:r>
      <w:r w:rsidRPr="00821F67">
        <w:rPr>
          <w:b/>
          <w:szCs w:val="22"/>
          <w:lang w:val="fr-FR"/>
        </w:rPr>
        <w:t xml:space="preserve">3, 0) </w:t>
      </w:r>
      <w:r w:rsidR="00134423" w:rsidRPr="00821F67">
        <w:rPr>
          <w:b/>
          <w:szCs w:val="22"/>
          <w:lang w:val="fr-FR"/>
        </w:rPr>
        <w:t>6</w:t>
      </w:r>
    </w:p>
    <w:p w14:paraId="60BD2B6C" w14:textId="77777777" w:rsidR="00DF71F3" w:rsidRPr="00821F67" w:rsidRDefault="00DF71F3" w:rsidP="00DF71F3">
      <w:pPr>
        <w:jc w:val="both"/>
        <w:rPr>
          <w:szCs w:val="22"/>
        </w:rPr>
      </w:pPr>
      <w:r w:rsidRPr="00821F67">
        <w:rPr>
          <w:szCs w:val="22"/>
        </w:rPr>
        <w:t xml:space="preserve">This course </w:t>
      </w:r>
      <w:proofErr w:type="gramStart"/>
      <w:r w:rsidRPr="00821F67">
        <w:rPr>
          <w:szCs w:val="22"/>
        </w:rPr>
        <w:t>is designed</w:t>
      </w:r>
      <w:proofErr w:type="gramEnd"/>
      <w:r w:rsidRPr="00821F67">
        <w:rPr>
          <w:szCs w:val="22"/>
        </w:rPr>
        <w:t xml:space="preserve"> for those students who plan their future careers in tour guiding or tour operations. In this </w:t>
      </w:r>
      <w:proofErr w:type="gramStart"/>
      <w:r w:rsidRPr="00821F67">
        <w:rPr>
          <w:szCs w:val="22"/>
        </w:rPr>
        <w:t>course</w:t>
      </w:r>
      <w:proofErr w:type="gramEnd"/>
      <w:r w:rsidRPr="00821F67">
        <w:rPr>
          <w:szCs w:val="22"/>
        </w:rPr>
        <w:t xml:space="preserve"> the main topics include; tour operations, components of a tour management positions, characteristics of a professional tour guide, the psychology of tour management and internal communications, regional and Anatolian tours. Basic principles of professional ethics of tourism guidance </w:t>
      </w:r>
      <w:proofErr w:type="gramStart"/>
      <w:r w:rsidRPr="00821F67">
        <w:rPr>
          <w:szCs w:val="22"/>
        </w:rPr>
        <w:t>is also examined</w:t>
      </w:r>
      <w:proofErr w:type="gramEnd"/>
      <w:r w:rsidRPr="00821F67">
        <w:rPr>
          <w:szCs w:val="22"/>
        </w:rPr>
        <w:t xml:space="preserve">. The basic problems that may arise during operation of the international, national and/or regional. </w:t>
      </w:r>
    </w:p>
    <w:p w14:paraId="5437A719" w14:textId="77777777" w:rsidR="00DF71F3" w:rsidRPr="00821F67" w:rsidRDefault="00DF71F3" w:rsidP="00DF71F3">
      <w:pPr>
        <w:ind w:firstLine="720"/>
        <w:rPr>
          <w:rFonts w:ascii="Palatino Linotype" w:hAnsi="Palatino Linotype"/>
          <w:sz w:val="22"/>
          <w:szCs w:val="22"/>
        </w:rPr>
      </w:pPr>
    </w:p>
    <w:p w14:paraId="76125441" w14:textId="3EA0C6E5" w:rsidR="00DF71F3" w:rsidRPr="00821F67" w:rsidRDefault="00DF71F3" w:rsidP="00DF71F3">
      <w:pPr>
        <w:spacing w:after="120"/>
        <w:rPr>
          <w:b/>
          <w:szCs w:val="22"/>
        </w:rPr>
      </w:pPr>
      <w:r w:rsidRPr="00821F67">
        <w:rPr>
          <w:b/>
        </w:rPr>
        <w:t>TGUI 3</w:t>
      </w:r>
      <w:r w:rsidR="00134423" w:rsidRPr="00821F67">
        <w:rPr>
          <w:b/>
        </w:rPr>
        <w:t>3</w:t>
      </w:r>
      <w:r w:rsidRPr="00821F67">
        <w:rPr>
          <w:b/>
        </w:rPr>
        <w:t>03 Tourism &amp; Leisure Market Research</w:t>
      </w:r>
      <w:r w:rsidRPr="00821F67">
        <w:rPr>
          <w:rFonts w:ascii="Calibri" w:hAnsi="Calibri"/>
          <w:sz w:val="18"/>
          <w:szCs w:val="18"/>
        </w:rPr>
        <w:t xml:space="preserve">  </w:t>
      </w:r>
      <w:r w:rsidRPr="00821F67">
        <w:rPr>
          <w:b/>
          <w:szCs w:val="22"/>
        </w:rPr>
        <w:t xml:space="preserve"> (</w:t>
      </w:r>
      <w:r w:rsidR="00134423" w:rsidRPr="00821F67">
        <w:rPr>
          <w:b/>
          <w:szCs w:val="22"/>
        </w:rPr>
        <w:t>4</w:t>
      </w:r>
      <w:r w:rsidRPr="00821F67">
        <w:rPr>
          <w:b/>
          <w:szCs w:val="22"/>
        </w:rPr>
        <w:t xml:space="preserve">, 0) </w:t>
      </w:r>
      <w:r w:rsidR="00134423" w:rsidRPr="00821F67">
        <w:rPr>
          <w:b/>
          <w:szCs w:val="22"/>
        </w:rPr>
        <w:t>7</w:t>
      </w:r>
    </w:p>
    <w:p w14:paraId="38372A37" w14:textId="2CFEBE2B" w:rsidR="00DF71F3" w:rsidRPr="00821F67" w:rsidRDefault="00DF71F3" w:rsidP="00DF71F3">
      <w:pPr>
        <w:jc w:val="both"/>
      </w:pPr>
      <w:r w:rsidRPr="00821F67">
        <w:t>This course aims to</w:t>
      </w:r>
      <w:r w:rsidRPr="00821F67">
        <w:rPr>
          <w:b/>
        </w:rPr>
        <w:t xml:space="preserve"> </w:t>
      </w:r>
      <w:r w:rsidRPr="00821F67">
        <w:t xml:space="preserve">prompt the students to understand the leisure and tourism markets. It focuses on some of the key issues basic research areas of tourism, travel, recreation and leisure. It also focus on the evaluation of research methods using the key concepts of data collection and analysis. The qualitative and quantitative methods </w:t>
      </w:r>
      <w:proofErr w:type="gramStart"/>
      <w:r w:rsidRPr="00821F67">
        <w:t>will be thought</w:t>
      </w:r>
      <w:proofErr w:type="gramEnd"/>
      <w:r w:rsidR="00134423" w:rsidRPr="00821F67">
        <w:t xml:space="preserve"> in general</w:t>
      </w:r>
      <w:r w:rsidRPr="00821F67">
        <w:t>. The course offerings focus on the methods and practice of the basic research areas of tourism and leisure. The following topics will mainly be examined under this heading; The basics of research, The importance of identifying tourism markets, Basic research methods,  Qualitative and Quantitative Techniques, Using basic statistical analysis programs, Reporting the findings.</w:t>
      </w:r>
    </w:p>
    <w:p w14:paraId="375B4956" w14:textId="77777777" w:rsidR="00DF71F3" w:rsidRPr="00821F67" w:rsidRDefault="00DF71F3" w:rsidP="00DF71F3">
      <w:pPr>
        <w:jc w:val="both"/>
      </w:pPr>
    </w:p>
    <w:p w14:paraId="1CCB158A" w14:textId="244E6A8A" w:rsidR="00134423" w:rsidRPr="00821F67" w:rsidRDefault="00134423" w:rsidP="00134423">
      <w:pPr>
        <w:spacing w:line="360" w:lineRule="auto"/>
        <w:jc w:val="both"/>
        <w:rPr>
          <w:b/>
        </w:rPr>
      </w:pPr>
      <w:r w:rsidRPr="00821F67">
        <w:rPr>
          <w:b/>
        </w:rPr>
        <w:t>TGUI - Field Elective (3, 0) 6</w:t>
      </w:r>
    </w:p>
    <w:p w14:paraId="679298CE" w14:textId="77777777" w:rsidR="00134423" w:rsidRPr="00821F67" w:rsidRDefault="00134423" w:rsidP="00134423">
      <w:pPr>
        <w:spacing w:line="360" w:lineRule="auto"/>
        <w:jc w:val="both"/>
        <w:rPr>
          <w:b/>
        </w:rPr>
      </w:pPr>
      <w:r w:rsidRPr="00821F67">
        <w:rPr>
          <w:b/>
        </w:rPr>
        <w:t>TGUI - Field Elective (3, 0) 6</w:t>
      </w:r>
    </w:p>
    <w:p w14:paraId="58DEA418" w14:textId="421E2E10" w:rsidR="00134423" w:rsidRPr="00821F67" w:rsidRDefault="00134423" w:rsidP="00134423">
      <w:pPr>
        <w:spacing w:line="360" w:lineRule="auto"/>
        <w:jc w:val="both"/>
        <w:rPr>
          <w:b/>
        </w:rPr>
      </w:pPr>
      <w:r w:rsidRPr="00821F67">
        <w:rPr>
          <w:b/>
        </w:rPr>
        <w:t xml:space="preserve">University Elective or SOFL </w:t>
      </w:r>
      <w:r w:rsidR="009626B4" w:rsidRPr="00821F67">
        <w:rPr>
          <w:b/>
        </w:rPr>
        <w:t xml:space="preserve">(013-063) </w:t>
      </w:r>
      <w:r w:rsidRPr="00821F67">
        <w:rPr>
          <w:b/>
        </w:rPr>
        <w:t>Foreign Language – III (3, 0) 5</w:t>
      </w:r>
    </w:p>
    <w:p w14:paraId="52D1FA32" w14:textId="77777777" w:rsidR="001E7183" w:rsidRPr="00821F67" w:rsidRDefault="001E7183" w:rsidP="001E7183">
      <w:pPr>
        <w:rPr>
          <w:rStyle w:val="Kpr"/>
          <w:bCs/>
          <w:color w:val="auto"/>
        </w:rPr>
      </w:pPr>
      <w:r w:rsidRPr="00821F67">
        <w:rPr>
          <w:bCs/>
        </w:rPr>
        <w:t xml:space="preserve">For University </w:t>
      </w:r>
      <w:r w:rsidRPr="00821F67">
        <w:rPr>
          <w:b/>
          <w:bCs/>
        </w:rPr>
        <w:t>SOFL</w:t>
      </w:r>
      <w:r w:rsidRPr="00821F67">
        <w:rPr>
          <w:bCs/>
        </w:rPr>
        <w:t xml:space="preserve"> Courses and Course Contents: Please visit Modern Languages web page </w:t>
      </w:r>
      <w:hyperlink r:id="rId11" w:history="1">
        <w:r w:rsidRPr="00821F67">
          <w:rPr>
            <w:rStyle w:val="Kpr"/>
            <w:bCs/>
            <w:color w:val="auto"/>
          </w:rPr>
          <w:t>http://ydy.yasar.edu.tr/en</w:t>
        </w:r>
      </w:hyperlink>
    </w:p>
    <w:p w14:paraId="5C783FE1" w14:textId="77777777" w:rsidR="001E7183" w:rsidRPr="00821F67" w:rsidRDefault="001E7183" w:rsidP="001E7183">
      <w:pPr>
        <w:jc w:val="both"/>
        <w:rPr>
          <w:b/>
        </w:rPr>
      </w:pPr>
    </w:p>
    <w:p w14:paraId="08313DD0" w14:textId="77777777" w:rsidR="00134423" w:rsidRPr="00821F67" w:rsidRDefault="00134423" w:rsidP="00134423">
      <w:pPr>
        <w:pStyle w:val="TableContents0"/>
        <w:spacing w:line="200" w:lineRule="atLeast"/>
        <w:rPr>
          <w:b/>
          <w:szCs w:val="22"/>
        </w:rPr>
      </w:pPr>
      <w:r w:rsidRPr="00821F67">
        <w:rPr>
          <w:b/>
          <w:szCs w:val="22"/>
        </w:rPr>
        <w:t xml:space="preserve">Nationwide or Regional Practice Trip Organized by TUREB (Nationwide 45 Days – </w:t>
      </w:r>
      <w:proofErr w:type="gramStart"/>
      <w:r w:rsidRPr="00821F67">
        <w:rPr>
          <w:b/>
          <w:szCs w:val="22"/>
        </w:rPr>
        <w:t>Regional  8</w:t>
      </w:r>
      <w:proofErr w:type="gramEnd"/>
      <w:r w:rsidRPr="00821F67">
        <w:rPr>
          <w:b/>
          <w:szCs w:val="22"/>
        </w:rPr>
        <w:t xml:space="preserve"> Days) </w:t>
      </w:r>
      <w:r w:rsidRPr="00821F67">
        <w:rPr>
          <w:rStyle w:val="DipnotBavurusu"/>
          <w:b/>
          <w:szCs w:val="22"/>
        </w:rPr>
        <w:footnoteReference w:id="5"/>
      </w:r>
    </w:p>
    <w:p w14:paraId="6EF632B7" w14:textId="77777777" w:rsidR="00134423" w:rsidRPr="00821F67" w:rsidRDefault="00134423" w:rsidP="00DF71F3">
      <w:pPr>
        <w:spacing w:line="360" w:lineRule="auto"/>
        <w:jc w:val="both"/>
        <w:rPr>
          <w:b/>
        </w:rPr>
      </w:pPr>
    </w:p>
    <w:p w14:paraId="2A7A1A27" w14:textId="77777777" w:rsidR="00DF71F3" w:rsidRPr="00821F67" w:rsidRDefault="00DF71F3" w:rsidP="00DF71F3">
      <w:pPr>
        <w:rPr>
          <w:sz w:val="22"/>
          <w:szCs w:val="20"/>
          <w:lang w:val="tr-TR"/>
        </w:rPr>
      </w:pPr>
    </w:p>
    <w:p w14:paraId="29C52C59" w14:textId="77777777" w:rsidR="00DF71F3" w:rsidRPr="00821F67" w:rsidRDefault="00DF71F3" w:rsidP="00DF71F3">
      <w:pPr>
        <w:spacing w:line="360" w:lineRule="auto"/>
        <w:jc w:val="center"/>
        <w:rPr>
          <w:b/>
        </w:rPr>
      </w:pPr>
      <w:r w:rsidRPr="00821F67">
        <w:rPr>
          <w:b/>
        </w:rPr>
        <w:t>THIRD YEAR - JUNIOR</w:t>
      </w:r>
    </w:p>
    <w:p w14:paraId="0C430E21" w14:textId="77777777" w:rsidR="00DF71F3" w:rsidRPr="00821F67" w:rsidRDefault="00DF71F3" w:rsidP="00DF71F3">
      <w:pPr>
        <w:jc w:val="center"/>
        <w:rPr>
          <w:b/>
          <w:u w:val="single"/>
        </w:rPr>
      </w:pPr>
      <w:r w:rsidRPr="00821F67">
        <w:rPr>
          <w:b/>
          <w:u w:val="single"/>
        </w:rPr>
        <w:t>Spring (Semester 6)</w:t>
      </w:r>
    </w:p>
    <w:p w14:paraId="0381B985" w14:textId="77777777" w:rsidR="00DF71F3" w:rsidRPr="00821F67" w:rsidRDefault="00DF71F3" w:rsidP="00DF71F3">
      <w:pPr>
        <w:spacing w:after="120"/>
        <w:jc w:val="both"/>
        <w:rPr>
          <w:b/>
          <w:bCs/>
        </w:rPr>
      </w:pPr>
    </w:p>
    <w:p w14:paraId="5756B72A" w14:textId="021560E8" w:rsidR="00DF71F3" w:rsidRPr="00821F67" w:rsidRDefault="00DF71F3" w:rsidP="00DF71F3">
      <w:pPr>
        <w:spacing w:line="360" w:lineRule="auto"/>
        <w:jc w:val="both"/>
        <w:rPr>
          <w:b/>
          <w:szCs w:val="22"/>
        </w:rPr>
      </w:pPr>
      <w:r w:rsidRPr="00821F67">
        <w:rPr>
          <w:b/>
          <w:szCs w:val="22"/>
        </w:rPr>
        <w:t>TGUI 3</w:t>
      </w:r>
      <w:r w:rsidR="00134423" w:rsidRPr="00821F67">
        <w:rPr>
          <w:b/>
          <w:szCs w:val="22"/>
        </w:rPr>
        <w:t>3</w:t>
      </w:r>
      <w:r w:rsidRPr="00821F67">
        <w:rPr>
          <w:b/>
          <w:szCs w:val="22"/>
        </w:rPr>
        <w:t xml:space="preserve">02 Turkish Folklore &amp; </w:t>
      </w:r>
      <w:r w:rsidR="00134423" w:rsidRPr="00821F67">
        <w:rPr>
          <w:b/>
          <w:szCs w:val="22"/>
        </w:rPr>
        <w:t>Traditional Handicrafts (3, 0) 7</w:t>
      </w:r>
    </w:p>
    <w:p w14:paraId="34BDBB86" w14:textId="77777777" w:rsidR="00DF71F3" w:rsidRPr="00821F67" w:rsidRDefault="00DF71F3" w:rsidP="00DF71F3">
      <w:pPr>
        <w:jc w:val="both"/>
        <w:rPr>
          <w:b/>
          <w:sz w:val="32"/>
        </w:rPr>
      </w:pPr>
      <w:proofErr w:type="gramStart"/>
      <w:r w:rsidRPr="00821F67">
        <w:lastRenderedPageBreak/>
        <w:t>This</w:t>
      </w:r>
      <w:proofErr w:type="gramEnd"/>
      <w:r w:rsidRPr="00821F67">
        <w:t xml:space="preserve"> course aims is</w:t>
      </w:r>
      <w:r w:rsidRPr="00821F67">
        <w:rPr>
          <w:bCs/>
          <w:lang w:val="tr-TR"/>
        </w:rPr>
        <w:t xml:space="preserve"> developed knowledge and understanding of Middle Asian Turkish culture and history. They will realise that h</w:t>
      </w:r>
      <w:r w:rsidRPr="00821F67">
        <w:rPr>
          <w:lang w:val="tr-TR"/>
        </w:rPr>
        <w:t>istory and culture are not only national but common products of humanity, due to the contributions of Turkish states beginning from Central Asia on world civilizations. The reasons why our relations with Other Turkish Republics states have survived till today’s political life and to find the reasons of the effects of Turkey on these countries.</w:t>
      </w:r>
      <w:r w:rsidRPr="00821F67">
        <w:rPr>
          <w:b/>
        </w:rPr>
        <w:t xml:space="preserve"> </w:t>
      </w:r>
      <w:r w:rsidRPr="00821F67">
        <w:rPr>
          <w:szCs w:val="20"/>
          <w:lang w:val="tr-TR"/>
        </w:rPr>
        <w:t>The course also gives the basic information about the traditional handicrafts of former Anatolian and Asian Turkish states and settlements.</w:t>
      </w:r>
    </w:p>
    <w:p w14:paraId="6DCFC16B" w14:textId="77777777" w:rsidR="00DF71F3" w:rsidRPr="00821F67" w:rsidRDefault="00DF71F3" w:rsidP="00DF71F3">
      <w:pPr>
        <w:spacing w:line="360" w:lineRule="auto"/>
        <w:jc w:val="both"/>
        <w:rPr>
          <w:b/>
          <w:szCs w:val="22"/>
        </w:rPr>
      </w:pPr>
    </w:p>
    <w:p w14:paraId="563C197C" w14:textId="79AE0B92" w:rsidR="00DF71F3" w:rsidRPr="00821F67" w:rsidRDefault="00DA2C2E" w:rsidP="00DF71F3">
      <w:pPr>
        <w:spacing w:line="360" w:lineRule="auto"/>
        <w:jc w:val="both"/>
        <w:rPr>
          <w:b/>
          <w:szCs w:val="22"/>
        </w:rPr>
      </w:pPr>
      <w:r w:rsidRPr="00821F67">
        <w:rPr>
          <w:b/>
          <w:szCs w:val="22"/>
        </w:rPr>
        <w:t>TGUI</w:t>
      </w:r>
      <w:r w:rsidR="00DF71F3" w:rsidRPr="00821F67">
        <w:rPr>
          <w:b/>
          <w:szCs w:val="22"/>
        </w:rPr>
        <w:t> 3</w:t>
      </w:r>
      <w:r w:rsidR="00134423" w:rsidRPr="00821F67">
        <w:rPr>
          <w:b/>
          <w:szCs w:val="22"/>
        </w:rPr>
        <w:t>304</w:t>
      </w:r>
      <w:r w:rsidR="00DF71F3" w:rsidRPr="00821F67">
        <w:rPr>
          <w:b/>
          <w:szCs w:val="22"/>
        </w:rPr>
        <w:t> Tour</w:t>
      </w:r>
      <w:r w:rsidR="00134423" w:rsidRPr="00821F67">
        <w:rPr>
          <w:b/>
          <w:szCs w:val="22"/>
        </w:rPr>
        <w:t>ism Geography of Turkey (3, 0) 7</w:t>
      </w:r>
    </w:p>
    <w:p w14:paraId="5AAA8E60" w14:textId="77777777" w:rsidR="00DF71F3" w:rsidRPr="00821F67" w:rsidRDefault="00DF71F3" w:rsidP="00DF71F3">
      <w:pPr>
        <w:jc w:val="both"/>
        <w:rPr>
          <w:szCs w:val="22"/>
        </w:rPr>
      </w:pPr>
      <w:r w:rsidRPr="00821F67">
        <w:rPr>
          <w:szCs w:val="22"/>
        </w:rPr>
        <w:t>The course discusses tourism related demographics and regional allocation of tourism activities in Turkey with an emphasis on natural, historical and archaeological attractions, along with their characteristics as a tourism product. Development of the tourism areas of major travel destinations and attractions; worldwide tourism traffic and geography. Discussions on importance provided by geographic position of Turkey and case studies.</w:t>
      </w:r>
    </w:p>
    <w:p w14:paraId="5C24DB08" w14:textId="5B06BC4D" w:rsidR="00DF71F3" w:rsidRPr="00821F67" w:rsidRDefault="00DF71F3" w:rsidP="00DF71F3">
      <w:pPr>
        <w:spacing w:after="120" w:line="276" w:lineRule="auto"/>
        <w:jc w:val="both"/>
        <w:rPr>
          <w:rFonts w:ascii="Palatino Linotype" w:hAnsi="Palatino Linotype"/>
          <w:bCs/>
          <w:szCs w:val="22"/>
        </w:rPr>
      </w:pPr>
    </w:p>
    <w:p w14:paraId="2C72C0BF" w14:textId="7980D6C0" w:rsidR="00134423" w:rsidRPr="00821F67" w:rsidRDefault="00134423" w:rsidP="00CB49D7">
      <w:pPr>
        <w:spacing w:after="120"/>
        <w:jc w:val="both"/>
        <w:rPr>
          <w:b/>
        </w:rPr>
      </w:pPr>
      <w:r w:rsidRPr="00821F67">
        <w:rPr>
          <w:b/>
          <w:bCs/>
          <w:szCs w:val="22"/>
        </w:rPr>
        <w:t xml:space="preserve">PRAD 3126 Communicaton Skills </w:t>
      </w:r>
      <w:r w:rsidRPr="00821F67">
        <w:rPr>
          <w:b/>
        </w:rPr>
        <w:t>(3, 0) 5</w:t>
      </w:r>
    </w:p>
    <w:p w14:paraId="286604C2" w14:textId="71529052" w:rsidR="00CB49D7" w:rsidRPr="00821F67" w:rsidRDefault="007E7F00" w:rsidP="00CB49D7">
      <w:pPr>
        <w:jc w:val="both"/>
      </w:pPr>
      <w:r w:rsidRPr="00821F67">
        <w:t xml:space="preserve">The aim of the course, which include not only theoretical information but also activities such as role-playing, is to provide students with fundamentals of communication skills, which are necessary in their professional life. </w:t>
      </w:r>
      <w:r w:rsidR="00CB49D7" w:rsidRPr="00821F67">
        <w:t xml:space="preserve">This course </w:t>
      </w:r>
      <w:r w:rsidRPr="00821F67">
        <w:t xml:space="preserve">also </w:t>
      </w:r>
      <w:r w:rsidR="00CB49D7" w:rsidRPr="00821F67">
        <w:t xml:space="preserve">includes; communication process, verbal communication, non-verbal communication, interpersonal communication, group communication, intercultural communication subjects. </w:t>
      </w:r>
    </w:p>
    <w:p w14:paraId="34F9112A" w14:textId="77777777" w:rsidR="00CB49D7" w:rsidRPr="00821F67" w:rsidRDefault="00CB49D7" w:rsidP="00134423">
      <w:pPr>
        <w:spacing w:line="360" w:lineRule="auto"/>
        <w:jc w:val="both"/>
        <w:rPr>
          <w:b/>
        </w:rPr>
      </w:pPr>
    </w:p>
    <w:p w14:paraId="399F241D" w14:textId="6CD1500E" w:rsidR="00134423" w:rsidRPr="00821F67" w:rsidRDefault="00134423" w:rsidP="00134423">
      <w:pPr>
        <w:spacing w:line="360" w:lineRule="auto"/>
        <w:jc w:val="both"/>
        <w:rPr>
          <w:b/>
        </w:rPr>
      </w:pPr>
      <w:r w:rsidRPr="00821F67">
        <w:rPr>
          <w:b/>
        </w:rPr>
        <w:t>TGUI - Field Elective (3, 0) 6</w:t>
      </w:r>
    </w:p>
    <w:p w14:paraId="293936B7" w14:textId="32969139" w:rsidR="00134423" w:rsidRPr="00821F67" w:rsidRDefault="00134423" w:rsidP="00134423">
      <w:pPr>
        <w:spacing w:line="360" w:lineRule="auto"/>
        <w:jc w:val="both"/>
        <w:rPr>
          <w:b/>
        </w:rPr>
      </w:pPr>
      <w:r w:rsidRPr="00821F67">
        <w:rPr>
          <w:b/>
        </w:rPr>
        <w:t xml:space="preserve">University Elective or SOFL </w:t>
      </w:r>
      <w:r w:rsidR="009626B4" w:rsidRPr="00821F67">
        <w:rPr>
          <w:b/>
        </w:rPr>
        <w:t xml:space="preserve">(014-064) </w:t>
      </w:r>
      <w:r w:rsidRPr="00821F67">
        <w:rPr>
          <w:b/>
        </w:rPr>
        <w:t xml:space="preserve">Foreign Language </w:t>
      </w:r>
      <w:r w:rsidR="002B3CF6" w:rsidRPr="00821F67">
        <w:rPr>
          <w:b/>
        </w:rPr>
        <w:t>-</w:t>
      </w:r>
      <w:r w:rsidRPr="00821F67">
        <w:rPr>
          <w:b/>
        </w:rPr>
        <w:t xml:space="preserve"> IV (3, 0) 5</w:t>
      </w:r>
    </w:p>
    <w:p w14:paraId="60A78A00" w14:textId="77777777" w:rsidR="001E7183" w:rsidRPr="00821F67" w:rsidRDefault="001E7183" w:rsidP="001E7183">
      <w:pPr>
        <w:rPr>
          <w:rStyle w:val="Kpr"/>
          <w:bCs/>
          <w:color w:val="auto"/>
        </w:rPr>
      </w:pPr>
      <w:r w:rsidRPr="00821F67">
        <w:rPr>
          <w:bCs/>
        </w:rPr>
        <w:t xml:space="preserve">For University </w:t>
      </w:r>
      <w:r w:rsidRPr="00821F67">
        <w:rPr>
          <w:b/>
          <w:bCs/>
        </w:rPr>
        <w:t>SOFL</w:t>
      </w:r>
      <w:r w:rsidRPr="00821F67">
        <w:rPr>
          <w:bCs/>
        </w:rPr>
        <w:t xml:space="preserve"> Courses and Course Contents: Please visit Modern Languages web page </w:t>
      </w:r>
      <w:hyperlink r:id="rId12" w:history="1">
        <w:r w:rsidRPr="00821F67">
          <w:rPr>
            <w:rStyle w:val="Kpr"/>
            <w:bCs/>
            <w:color w:val="auto"/>
          </w:rPr>
          <w:t>http://ydy.yasar.edu.tr/en</w:t>
        </w:r>
      </w:hyperlink>
    </w:p>
    <w:p w14:paraId="1666105F" w14:textId="77777777" w:rsidR="001E7183" w:rsidRPr="00821F67" w:rsidRDefault="001E7183" w:rsidP="001E7183">
      <w:pPr>
        <w:jc w:val="both"/>
        <w:rPr>
          <w:b/>
        </w:rPr>
      </w:pPr>
    </w:p>
    <w:p w14:paraId="3DBAD21B" w14:textId="476FE66D" w:rsidR="00DF71F3" w:rsidRPr="00821F67" w:rsidRDefault="00DF71F3" w:rsidP="00134423">
      <w:pPr>
        <w:rPr>
          <w:rFonts w:ascii="Palatino Linotype" w:hAnsi="Palatino Linotype"/>
          <w:b/>
          <w:sz w:val="22"/>
          <w:szCs w:val="22"/>
        </w:rPr>
      </w:pPr>
    </w:p>
    <w:p w14:paraId="431B1A85" w14:textId="77777777" w:rsidR="00DF71F3" w:rsidRPr="00821F67" w:rsidRDefault="00DF71F3" w:rsidP="002B3CF6">
      <w:pPr>
        <w:spacing w:line="360" w:lineRule="auto"/>
        <w:jc w:val="center"/>
        <w:rPr>
          <w:b/>
          <w:szCs w:val="22"/>
        </w:rPr>
      </w:pPr>
      <w:r w:rsidRPr="00821F67">
        <w:rPr>
          <w:b/>
          <w:szCs w:val="22"/>
        </w:rPr>
        <w:t>FOURTH YEAR - SENIOR</w:t>
      </w:r>
    </w:p>
    <w:p w14:paraId="01D52973" w14:textId="77777777" w:rsidR="00DF71F3" w:rsidRPr="00821F67" w:rsidRDefault="00DF71F3" w:rsidP="002B3CF6">
      <w:pPr>
        <w:spacing w:line="360" w:lineRule="auto"/>
        <w:jc w:val="center"/>
        <w:rPr>
          <w:b/>
          <w:szCs w:val="22"/>
          <w:u w:val="single"/>
        </w:rPr>
      </w:pPr>
      <w:r w:rsidRPr="00821F67">
        <w:rPr>
          <w:b/>
          <w:szCs w:val="22"/>
          <w:u w:val="single"/>
        </w:rPr>
        <w:t>Fall (Semester 7)</w:t>
      </w:r>
    </w:p>
    <w:p w14:paraId="69A3DF0A" w14:textId="77777777" w:rsidR="00DF71F3" w:rsidRPr="00821F67" w:rsidRDefault="00DF71F3" w:rsidP="002B3CF6">
      <w:pPr>
        <w:spacing w:line="360" w:lineRule="auto"/>
        <w:rPr>
          <w:b/>
          <w:sz w:val="22"/>
          <w:szCs w:val="22"/>
          <w:u w:val="single"/>
        </w:rPr>
      </w:pPr>
    </w:p>
    <w:p w14:paraId="4EB080AA" w14:textId="071B7D56" w:rsidR="00DF71F3" w:rsidRPr="00821F67" w:rsidRDefault="00DF71F3" w:rsidP="00DF71F3">
      <w:pPr>
        <w:spacing w:line="360" w:lineRule="auto"/>
        <w:jc w:val="both"/>
        <w:rPr>
          <w:b/>
          <w:bCs/>
        </w:rPr>
      </w:pPr>
      <w:r w:rsidRPr="00821F67">
        <w:rPr>
          <w:b/>
        </w:rPr>
        <w:t>TGUI 4</w:t>
      </w:r>
      <w:r w:rsidR="00134423" w:rsidRPr="00821F67">
        <w:rPr>
          <w:b/>
        </w:rPr>
        <w:t>4</w:t>
      </w:r>
      <w:r w:rsidRPr="00821F67">
        <w:rPr>
          <w:b/>
        </w:rPr>
        <w:t xml:space="preserve">03 Sociology &amp; </w:t>
      </w:r>
      <w:r w:rsidRPr="00821F67">
        <w:rPr>
          <w:b/>
          <w:bCs/>
        </w:rPr>
        <w:t xml:space="preserve">History of Religions </w:t>
      </w:r>
      <w:r w:rsidRPr="00821F67">
        <w:rPr>
          <w:b/>
        </w:rPr>
        <w:t>(3, 0) 5</w:t>
      </w:r>
    </w:p>
    <w:p w14:paraId="6444D82A" w14:textId="77777777" w:rsidR="00DF71F3" w:rsidRPr="00821F67" w:rsidRDefault="00DF71F3" w:rsidP="00DF71F3">
      <w:pPr>
        <w:jc w:val="both"/>
        <w:rPr>
          <w:bCs/>
        </w:rPr>
      </w:pPr>
      <w:r w:rsidRPr="00821F67">
        <w:rPr>
          <w:bCs/>
        </w:rPr>
        <w:t xml:space="preserve">The origin of the religions, the existing religions in the historical process, the expansion and worship of Primitive religions, paganism, Judaism, Christianity, Islam; religion-culture relation, the place of the religion in social structure. The sociology of the religions and social dimensions of the communities </w:t>
      </w:r>
      <w:proofErr w:type="gramStart"/>
      <w:r w:rsidRPr="00821F67">
        <w:rPr>
          <w:bCs/>
        </w:rPr>
        <w:t>is also examined</w:t>
      </w:r>
      <w:proofErr w:type="gramEnd"/>
      <w:r w:rsidRPr="00821F67">
        <w:rPr>
          <w:bCs/>
        </w:rPr>
        <w:t xml:space="preserve"> in this course.</w:t>
      </w:r>
    </w:p>
    <w:p w14:paraId="4025BE5E" w14:textId="77777777" w:rsidR="00DF71F3" w:rsidRPr="00821F67" w:rsidRDefault="00DF71F3" w:rsidP="00DF71F3">
      <w:pPr>
        <w:jc w:val="both"/>
        <w:rPr>
          <w:bCs/>
        </w:rPr>
      </w:pPr>
    </w:p>
    <w:p w14:paraId="0304E056" w14:textId="75D1F790" w:rsidR="00DF71F3" w:rsidRPr="00821F67" w:rsidRDefault="00DF71F3" w:rsidP="00DF71F3">
      <w:pPr>
        <w:spacing w:line="360" w:lineRule="auto"/>
        <w:jc w:val="both"/>
        <w:rPr>
          <w:b/>
        </w:rPr>
      </w:pPr>
      <w:r w:rsidRPr="00821F67">
        <w:rPr>
          <w:b/>
          <w:bCs/>
        </w:rPr>
        <w:t>TGUI 4</w:t>
      </w:r>
      <w:r w:rsidR="00DA2C2E" w:rsidRPr="00821F67">
        <w:rPr>
          <w:b/>
          <w:bCs/>
        </w:rPr>
        <w:t>4</w:t>
      </w:r>
      <w:r w:rsidRPr="00821F67">
        <w:rPr>
          <w:b/>
          <w:bCs/>
        </w:rPr>
        <w:t>05 Management of Travel Operations</w:t>
      </w:r>
      <w:r w:rsidRPr="00821F67">
        <w:rPr>
          <w:bCs/>
        </w:rPr>
        <w:t xml:space="preserve"> </w:t>
      </w:r>
      <w:r w:rsidRPr="00821F67">
        <w:rPr>
          <w:b/>
        </w:rPr>
        <w:t>(</w:t>
      </w:r>
      <w:r w:rsidR="003B5336" w:rsidRPr="00821F67">
        <w:rPr>
          <w:b/>
        </w:rPr>
        <w:t>2</w:t>
      </w:r>
      <w:r w:rsidRPr="00821F67">
        <w:rPr>
          <w:b/>
        </w:rPr>
        <w:t xml:space="preserve">, </w:t>
      </w:r>
      <w:r w:rsidR="003B5336" w:rsidRPr="00821F67">
        <w:rPr>
          <w:b/>
        </w:rPr>
        <w:t>2</w:t>
      </w:r>
      <w:r w:rsidRPr="00821F67">
        <w:rPr>
          <w:b/>
        </w:rPr>
        <w:t xml:space="preserve">) </w:t>
      </w:r>
      <w:r w:rsidR="003B5336" w:rsidRPr="00821F67">
        <w:rPr>
          <w:b/>
        </w:rPr>
        <w:t>6</w:t>
      </w:r>
    </w:p>
    <w:p w14:paraId="6D1F01F4" w14:textId="77777777" w:rsidR="00DF71F3" w:rsidRPr="00821F67" w:rsidRDefault="00DF71F3" w:rsidP="00DF71F3">
      <w:pPr>
        <w:jc w:val="both"/>
        <w:rPr>
          <w:b/>
          <w:bCs/>
        </w:rPr>
      </w:pPr>
      <w:r w:rsidRPr="00821F67">
        <w:t xml:space="preserve">The basic objective of the course is to teach students the managerial principles of travel operations as travel intermediaries of tourism sector. The concept of travel and historical background, The history of Turkish Travel Sector, Tourism distribution system, The basic operations of travel </w:t>
      </w:r>
      <w:r w:rsidRPr="00821F67">
        <w:lastRenderedPageBreak/>
        <w:t>intermediaries, IATA and standard processes of ticketing, Understanding Tourism distribution system and components Identifying basic organizational structure of  tourism agencies and tour wholesaler Learning Basic management principles of industry enterprises Organizing and operating the IT’s.</w:t>
      </w:r>
    </w:p>
    <w:p w14:paraId="599AEF1E" w14:textId="7747E86C" w:rsidR="00DF71F3" w:rsidRPr="00821F67" w:rsidRDefault="00DF71F3" w:rsidP="00DF71F3">
      <w:pPr>
        <w:spacing w:line="360" w:lineRule="auto"/>
        <w:jc w:val="both"/>
        <w:rPr>
          <w:b/>
        </w:rPr>
      </w:pPr>
    </w:p>
    <w:p w14:paraId="5F99CE79" w14:textId="77777777" w:rsidR="003B5336" w:rsidRPr="00821F67" w:rsidRDefault="003B5336" w:rsidP="003B5336">
      <w:pPr>
        <w:spacing w:line="360" w:lineRule="auto"/>
        <w:jc w:val="both"/>
        <w:rPr>
          <w:b/>
        </w:rPr>
      </w:pPr>
      <w:r w:rsidRPr="00821F67">
        <w:rPr>
          <w:b/>
        </w:rPr>
        <w:t>TGUI - Field Elective (3, 0) 6</w:t>
      </w:r>
    </w:p>
    <w:p w14:paraId="55FB6CFB" w14:textId="4BAE520A" w:rsidR="003B5336" w:rsidRPr="00821F67" w:rsidRDefault="003B5336" w:rsidP="003B5336">
      <w:pPr>
        <w:spacing w:line="360" w:lineRule="auto"/>
        <w:jc w:val="both"/>
        <w:rPr>
          <w:b/>
        </w:rPr>
      </w:pPr>
      <w:r w:rsidRPr="00821F67">
        <w:rPr>
          <w:b/>
        </w:rPr>
        <w:t xml:space="preserve">TGUI - Field Elective or SOFL </w:t>
      </w:r>
      <w:r w:rsidR="009626B4" w:rsidRPr="00821F67">
        <w:rPr>
          <w:b/>
        </w:rPr>
        <w:t xml:space="preserve">(015-065) </w:t>
      </w:r>
      <w:r w:rsidRPr="00821F67">
        <w:rPr>
          <w:b/>
        </w:rPr>
        <w:t>Foreign Language – V (3, 0) 5</w:t>
      </w:r>
    </w:p>
    <w:p w14:paraId="4EC83477" w14:textId="77777777" w:rsidR="001E7183" w:rsidRPr="00821F67" w:rsidRDefault="001E7183" w:rsidP="001E7183">
      <w:pPr>
        <w:rPr>
          <w:rStyle w:val="Kpr"/>
          <w:bCs/>
          <w:color w:val="auto"/>
        </w:rPr>
      </w:pPr>
      <w:r w:rsidRPr="00821F67">
        <w:rPr>
          <w:bCs/>
        </w:rPr>
        <w:t xml:space="preserve">For University </w:t>
      </w:r>
      <w:r w:rsidRPr="00821F67">
        <w:rPr>
          <w:b/>
          <w:bCs/>
        </w:rPr>
        <w:t>SOFL</w:t>
      </w:r>
      <w:r w:rsidRPr="00821F67">
        <w:rPr>
          <w:bCs/>
        </w:rPr>
        <w:t xml:space="preserve"> Courses and Course Contents: Please visit Modern Languages web page </w:t>
      </w:r>
      <w:hyperlink r:id="rId13" w:history="1">
        <w:r w:rsidRPr="00821F67">
          <w:rPr>
            <w:rStyle w:val="Kpr"/>
            <w:bCs/>
            <w:color w:val="auto"/>
          </w:rPr>
          <w:t>http://ydy.yasar.edu.tr/en</w:t>
        </w:r>
      </w:hyperlink>
    </w:p>
    <w:p w14:paraId="71918BB9" w14:textId="77777777" w:rsidR="001E7183" w:rsidRPr="00821F67" w:rsidRDefault="001E7183" w:rsidP="001E7183">
      <w:pPr>
        <w:jc w:val="both"/>
        <w:rPr>
          <w:b/>
        </w:rPr>
      </w:pPr>
    </w:p>
    <w:p w14:paraId="2990C29C" w14:textId="66AC4181" w:rsidR="003B5336" w:rsidRPr="00821F67" w:rsidRDefault="003B5336" w:rsidP="003B5336">
      <w:pPr>
        <w:jc w:val="both"/>
        <w:rPr>
          <w:b/>
          <w:bCs/>
          <w:sz w:val="22"/>
        </w:rPr>
      </w:pPr>
      <w:r w:rsidRPr="00821F67">
        <w:rPr>
          <w:bCs/>
          <w:sz w:val="22"/>
        </w:rPr>
        <w:t xml:space="preserve"> </w:t>
      </w:r>
    </w:p>
    <w:p w14:paraId="261A2C60" w14:textId="095E5E4A" w:rsidR="003B5336" w:rsidRPr="00821F67" w:rsidRDefault="003B5336" w:rsidP="003B5336">
      <w:pPr>
        <w:spacing w:after="120" w:line="276" w:lineRule="auto"/>
        <w:jc w:val="both"/>
        <w:rPr>
          <w:b/>
          <w:bCs/>
          <w:szCs w:val="22"/>
        </w:rPr>
      </w:pPr>
      <w:r w:rsidRPr="00821F67">
        <w:rPr>
          <w:b/>
          <w:bCs/>
          <w:szCs w:val="22"/>
        </w:rPr>
        <w:t xml:space="preserve">TTRN 010 Placement – 1 Month / 30 Workdays (8 ECTS) </w:t>
      </w:r>
    </w:p>
    <w:p w14:paraId="55251C2A" w14:textId="519CFAB0" w:rsidR="003B5336" w:rsidRPr="00821F67" w:rsidRDefault="003B5336" w:rsidP="003B5336">
      <w:pPr>
        <w:spacing w:after="120" w:line="276" w:lineRule="auto"/>
        <w:jc w:val="both"/>
        <w:rPr>
          <w:rFonts w:ascii="Palatino Linotype" w:hAnsi="Palatino Linotype"/>
          <w:b/>
          <w:bCs/>
          <w:i/>
          <w:szCs w:val="22"/>
          <w:u w:val="single"/>
        </w:rPr>
      </w:pPr>
      <w:r w:rsidRPr="00821F67">
        <w:rPr>
          <w:bCs/>
          <w:szCs w:val="22"/>
        </w:rPr>
        <w:t xml:space="preserve">A </w:t>
      </w:r>
      <w:proofErr w:type="gramStart"/>
      <w:r w:rsidRPr="00821F67">
        <w:rPr>
          <w:bCs/>
          <w:szCs w:val="22"/>
        </w:rPr>
        <w:t>30 work</w:t>
      </w:r>
      <w:proofErr w:type="gramEnd"/>
      <w:r w:rsidRPr="00821F67">
        <w:rPr>
          <w:bCs/>
          <w:szCs w:val="22"/>
        </w:rPr>
        <w:t xml:space="preserve"> day apprenticeship (placement) is a requirement under supervision of the department. A detailed report </w:t>
      </w:r>
      <w:proofErr w:type="gramStart"/>
      <w:r w:rsidRPr="00821F67">
        <w:rPr>
          <w:bCs/>
          <w:szCs w:val="22"/>
        </w:rPr>
        <w:t>should be submitted</w:t>
      </w:r>
      <w:proofErr w:type="gramEnd"/>
      <w:r w:rsidRPr="00821F67">
        <w:rPr>
          <w:bCs/>
          <w:szCs w:val="22"/>
        </w:rPr>
        <w:t xml:space="preserve"> to the head of department.</w:t>
      </w:r>
    </w:p>
    <w:p w14:paraId="1CAC62D5" w14:textId="77777777" w:rsidR="003B5336" w:rsidRPr="00821F67" w:rsidRDefault="003B5336" w:rsidP="00DF71F3">
      <w:pPr>
        <w:spacing w:line="360" w:lineRule="auto"/>
        <w:jc w:val="both"/>
        <w:rPr>
          <w:b/>
        </w:rPr>
      </w:pPr>
    </w:p>
    <w:p w14:paraId="5069A5CA" w14:textId="77777777" w:rsidR="001E7183" w:rsidRPr="00821F67" w:rsidRDefault="001E7183" w:rsidP="001E7183">
      <w:pPr>
        <w:jc w:val="center"/>
        <w:rPr>
          <w:rFonts w:ascii="Palatino Linotype" w:hAnsi="Palatino Linotype"/>
          <w:b/>
        </w:rPr>
      </w:pPr>
      <w:r w:rsidRPr="00821F67">
        <w:rPr>
          <w:rFonts w:ascii="Palatino Linotype" w:hAnsi="Palatino Linotype"/>
          <w:b/>
        </w:rPr>
        <w:t>FOURTH YEAR - SENIOR</w:t>
      </w:r>
    </w:p>
    <w:p w14:paraId="6F0DB81C" w14:textId="42AA2772" w:rsidR="009626B4" w:rsidRPr="00821F67" w:rsidRDefault="00DF71F3" w:rsidP="001E7183">
      <w:pPr>
        <w:jc w:val="center"/>
        <w:rPr>
          <w:rFonts w:ascii="Palatino Linotype" w:hAnsi="Palatino Linotype"/>
          <w:b/>
          <w:u w:val="single"/>
        </w:rPr>
      </w:pPr>
      <w:r w:rsidRPr="00821F67">
        <w:rPr>
          <w:rFonts w:ascii="Palatino Linotype" w:hAnsi="Palatino Linotype"/>
          <w:b/>
          <w:u w:val="single"/>
        </w:rPr>
        <w:t>Spring (Semester 8)</w:t>
      </w:r>
    </w:p>
    <w:p w14:paraId="14B82558" w14:textId="77777777" w:rsidR="001E7183" w:rsidRPr="00821F67" w:rsidRDefault="001E7183" w:rsidP="001E7183">
      <w:pPr>
        <w:jc w:val="center"/>
        <w:rPr>
          <w:rFonts w:ascii="Palatino Linotype" w:hAnsi="Palatino Linotype"/>
          <w:b/>
          <w:szCs w:val="22"/>
          <w:u w:val="single"/>
        </w:rPr>
      </w:pPr>
    </w:p>
    <w:p w14:paraId="5FCDC17D" w14:textId="77777777" w:rsidR="00DF71F3" w:rsidRPr="00821F67" w:rsidRDefault="00DF71F3" w:rsidP="00DF71F3">
      <w:pPr>
        <w:jc w:val="both"/>
        <w:rPr>
          <w:szCs w:val="22"/>
        </w:rPr>
      </w:pPr>
    </w:p>
    <w:p w14:paraId="7384BB3D" w14:textId="6DCFAF6A" w:rsidR="00DF71F3" w:rsidRPr="00821F67" w:rsidRDefault="00DF71F3" w:rsidP="00DF71F3">
      <w:pPr>
        <w:spacing w:line="360" w:lineRule="auto"/>
        <w:jc w:val="both"/>
        <w:rPr>
          <w:b/>
        </w:rPr>
      </w:pPr>
      <w:r w:rsidRPr="00821F67">
        <w:rPr>
          <w:b/>
        </w:rPr>
        <w:t>TGUI 4</w:t>
      </w:r>
      <w:r w:rsidR="009626B4" w:rsidRPr="00821F67">
        <w:rPr>
          <w:b/>
        </w:rPr>
        <w:t>4</w:t>
      </w:r>
      <w:r w:rsidRPr="00821F67">
        <w:rPr>
          <w:b/>
        </w:rPr>
        <w:t xml:space="preserve">02 General Health Knowledge &amp; First Aid </w:t>
      </w:r>
      <w:r w:rsidRPr="00821F67">
        <w:rPr>
          <w:b/>
          <w:bCs/>
        </w:rPr>
        <w:t>(</w:t>
      </w:r>
      <w:r w:rsidRPr="00821F67">
        <w:rPr>
          <w:b/>
        </w:rPr>
        <w:t>3, 0</w:t>
      </w:r>
      <w:r w:rsidRPr="00821F67">
        <w:rPr>
          <w:b/>
          <w:bCs/>
        </w:rPr>
        <w:t xml:space="preserve">) </w:t>
      </w:r>
      <w:r w:rsidR="009626B4" w:rsidRPr="00821F67">
        <w:rPr>
          <w:b/>
          <w:bCs/>
        </w:rPr>
        <w:t>7</w:t>
      </w:r>
    </w:p>
    <w:p w14:paraId="46100367" w14:textId="77777777" w:rsidR="00DF71F3" w:rsidRPr="00821F67" w:rsidRDefault="00DF71F3" w:rsidP="00DF71F3">
      <w:pPr>
        <w:jc w:val="both"/>
      </w:pPr>
      <w:r w:rsidRPr="00821F67">
        <w:t xml:space="preserve">General knowledge </w:t>
      </w:r>
      <w:proofErr w:type="gramStart"/>
      <w:r w:rsidRPr="00821F67">
        <w:t>about health and to be a good health</w:t>
      </w:r>
      <w:proofErr w:type="gramEnd"/>
      <w:r w:rsidRPr="00821F67">
        <w:t xml:space="preserve">. Information about the most known illnesses. Symptoms and hints indicating the illness. Facts and advice on the most common health issues affecting a person. Immediate help, First aid - the care given before emergency medical help arrives. Knowing how to react to everyday accidents - and what not to </w:t>
      </w:r>
      <w:proofErr w:type="gramStart"/>
      <w:r w:rsidRPr="00821F67">
        <w:t>do and how to cope with emotional reactions and infection risks</w:t>
      </w:r>
      <w:proofErr w:type="gramEnd"/>
      <w:r w:rsidRPr="00821F67">
        <w:t>. Contagious or sudden illnesses, breaks, poisons, freezes, burns, bleedings, traumas, heart and respiration support, and the ways to protect the illnesses.</w:t>
      </w:r>
    </w:p>
    <w:p w14:paraId="6F5F6427" w14:textId="77777777" w:rsidR="00DF71F3" w:rsidRPr="00821F67" w:rsidRDefault="00DF71F3" w:rsidP="00DF71F3">
      <w:pPr>
        <w:jc w:val="both"/>
        <w:rPr>
          <w:szCs w:val="22"/>
        </w:rPr>
      </w:pPr>
    </w:p>
    <w:p w14:paraId="39920EED" w14:textId="510B494F" w:rsidR="00DF71F3" w:rsidRPr="00821F67" w:rsidRDefault="00DF71F3" w:rsidP="00DF71F3">
      <w:pPr>
        <w:spacing w:after="120"/>
        <w:jc w:val="both"/>
        <w:rPr>
          <w:b/>
          <w:bCs/>
        </w:rPr>
      </w:pPr>
      <w:r w:rsidRPr="00821F67">
        <w:rPr>
          <w:b/>
        </w:rPr>
        <w:t xml:space="preserve">TGUI </w:t>
      </w:r>
      <w:r w:rsidR="005133FB" w:rsidRPr="00821F67">
        <w:rPr>
          <w:b/>
        </w:rPr>
        <w:t>4404 Turkey’s</w:t>
      </w:r>
      <w:r w:rsidRPr="00821F67">
        <w:rPr>
          <w:rStyle w:val="hps"/>
          <w:b/>
        </w:rPr>
        <w:t xml:space="preserve"> Flora, Fauna &amp; Natural </w:t>
      </w:r>
      <w:r w:rsidR="005133FB" w:rsidRPr="00821F67">
        <w:rPr>
          <w:rStyle w:val="hps"/>
          <w:b/>
        </w:rPr>
        <w:t>History</w:t>
      </w:r>
      <w:r w:rsidR="005133FB" w:rsidRPr="00821F67">
        <w:rPr>
          <w:rStyle w:val="hps"/>
          <w:rFonts w:ascii="Calibri" w:hAnsi="Calibri" w:cs="Calibri"/>
          <w:b/>
          <w:sz w:val="18"/>
          <w:szCs w:val="18"/>
        </w:rPr>
        <w:t xml:space="preserve"> (</w:t>
      </w:r>
      <w:r w:rsidRPr="00821F67">
        <w:rPr>
          <w:b/>
        </w:rPr>
        <w:t>3, 0</w:t>
      </w:r>
      <w:r w:rsidRPr="00821F67">
        <w:rPr>
          <w:b/>
          <w:bCs/>
        </w:rPr>
        <w:t xml:space="preserve">) </w:t>
      </w:r>
      <w:r w:rsidR="009626B4" w:rsidRPr="00821F67">
        <w:rPr>
          <w:b/>
          <w:bCs/>
        </w:rPr>
        <w:t>6</w:t>
      </w:r>
    </w:p>
    <w:p w14:paraId="33535D29" w14:textId="77777777" w:rsidR="00DF71F3" w:rsidRPr="00821F67" w:rsidRDefault="00DF71F3" w:rsidP="00DF71F3">
      <w:pPr>
        <w:jc w:val="both"/>
      </w:pPr>
      <w:r w:rsidRPr="00821F67">
        <w:t xml:space="preserve">This course </w:t>
      </w:r>
      <w:proofErr w:type="gramStart"/>
      <w:r w:rsidRPr="00821F67">
        <w:t>is intended</w:t>
      </w:r>
      <w:proofErr w:type="gramEnd"/>
      <w:r w:rsidRPr="00821F67">
        <w:t xml:space="preserve"> to give students a firsthand knowledge of biodiversity in the flora and fauna of Turkey. It also aims to give students a basic knowledge on the natural history of Anatolian peninsula,</w:t>
      </w:r>
      <w:r w:rsidRPr="00821F67">
        <w:rPr>
          <w:bCs/>
          <w:lang w:val="tr-TR"/>
        </w:rPr>
        <w:t xml:space="preserve"> definition of ecology</w:t>
      </w:r>
      <w:r w:rsidRPr="00821F67">
        <w:rPr>
          <w:lang w:val="tr-TR"/>
        </w:rPr>
        <w:t xml:space="preserve">, </w:t>
      </w:r>
      <w:r w:rsidRPr="00821F67">
        <w:rPr>
          <w:bCs/>
          <w:lang w:val="tr-TR"/>
        </w:rPr>
        <w:t>natural ecosystems</w:t>
      </w:r>
      <w:r w:rsidRPr="00821F67">
        <w:rPr>
          <w:lang w:val="tr-TR"/>
        </w:rPr>
        <w:t>, species and individuals, population parameters and population growth, structure and composition, life history strategies.</w:t>
      </w:r>
      <w:r w:rsidRPr="00821F67">
        <w:t xml:space="preserve"> </w:t>
      </w:r>
      <w:proofErr w:type="gramStart"/>
      <w:r w:rsidRPr="00821F67">
        <w:t>a</w:t>
      </w:r>
      <w:proofErr w:type="gramEnd"/>
      <w:r w:rsidRPr="00821F67">
        <w:t xml:space="preserve"> general overview of animal species and biodiversity in Turkey, ecosystems, community, population, flora and vegetation, how geological, hydrological, and climatic factors influence the flora and fauna of regions throughout Turkey.</w:t>
      </w:r>
    </w:p>
    <w:p w14:paraId="2029B72D" w14:textId="77777777" w:rsidR="00DF71F3" w:rsidRPr="00821F67" w:rsidRDefault="00DF71F3" w:rsidP="00DF71F3">
      <w:pPr>
        <w:spacing w:after="120"/>
        <w:jc w:val="both"/>
        <w:rPr>
          <w:sz w:val="20"/>
        </w:rPr>
      </w:pPr>
    </w:p>
    <w:p w14:paraId="7B65058C" w14:textId="0A3745D9" w:rsidR="00DF71F3" w:rsidRPr="00821F67" w:rsidRDefault="00DF71F3" w:rsidP="00DF71F3">
      <w:pPr>
        <w:spacing w:after="120"/>
        <w:jc w:val="both"/>
        <w:rPr>
          <w:b/>
          <w:szCs w:val="22"/>
        </w:rPr>
      </w:pPr>
      <w:r w:rsidRPr="00821F67">
        <w:rPr>
          <w:b/>
          <w:szCs w:val="22"/>
        </w:rPr>
        <w:t>TGUI 4</w:t>
      </w:r>
      <w:r w:rsidR="009626B4" w:rsidRPr="00821F67">
        <w:rPr>
          <w:b/>
          <w:szCs w:val="22"/>
        </w:rPr>
        <w:t>4</w:t>
      </w:r>
      <w:r w:rsidRPr="00821F67">
        <w:rPr>
          <w:b/>
          <w:szCs w:val="22"/>
        </w:rPr>
        <w:t xml:space="preserve">06 Turkish Culture and Traditions (3, 0) </w:t>
      </w:r>
      <w:r w:rsidR="009626B4" w:rsidRPr="00821F67">
        <w:rPr>
          <w:b/>
          <w:szCs w:val="22"/>
        </w:rPr>
        <w:t>6</w:t>
      </w:r>
    </w:p>
    <w:p w14:paraId="6D92C1A5" w14:textId="073630C6" w:rsidR="00DF71F3" w:rsidRPr="00821F67" w:rsidRDefault="00DF71F3" w:rsidP="00DF71F3">
      <w:pPr>
        <w:jc w:val="both"/>
        <w:rPr>
          <w:szCs w:val="22"/>
        </w:rPr>
      </w:pPr>
      <w:proofErr w:type="gramStart"/>
      <w:r w:rsidRPr="00821F67">
        <w:rPr>
          <w:szCs w:val="22"/>
        </w:rPr>
        <w:t>This</w:t>
      </w:r>
      <w:proofErr w:type="gramEnd"/>
      <w:r w:rsidRPr="00821F67">
        <w:rPr>
          <w:szCs w:val="22"/>
        </w:rPr>
        <w:t xml:space="preserve"> course aims is developed knowledge and understanding of Middle Asian Turkish culture and history. They will realise that history and culture are not only national </w:t>
      </w:r>
      <w:proofErr w:type="gramStart"/>
      <w:r w:rsidRPr="00821F67">
        <w:rPr>
          <w:szCs w:val="22"/>
        </w:rPr>
        <w:t>but</w:t>
      </w:r>
      <w:proofErr w:type="gramEnd"/>
      <w:r w:rsidRPr="00821F67">
        <w:rPr>
          <w:szCs w:val="22"/>
        </w:rPr>
        <w:t xml:space="preserve"> common products of humanity, due to the contributions of Turkish states beginning from Central Asia on world civilizations. The reasons why our relations with Other Turkish Republics states have survived till today’s political life and to find the reasons of the effects of Turkey on these countries. The course </w:t>
      </w:r>
      <w:r w:rsidRPr="00821F67">
        <w:rPr>
          <w:szCs w:val="22"/>
        </w:rPr>
        <w:lastRenderedPageBreak/>
        <w:t xml:space="preserve">also gives the basic information on the migration of Turks to Anatolia, the </w:t>
      </w:r>
      <w:r w:rsidR="007E33F0" w:rsidRPr="00821F67">
        <w:rPr>
          <w:szCs w:val="22"/>
        </w:rPr>
        <w:t>significance</w:t>
      </w:r>
      <w:r w:rsidRPr="00821F67">
        <w:rPr>
          <w:szCs w:val="22"/>
        </w:rPr>
        <w:t xml:space="preserve"> of the Turkish Beylics founded in Anatolia and their political, </w:t>
      </w:r>
      <w:r w:rsidR="007E33F0" w:rsidRPr="00821F67">
        <w:rPr>
          <w:szCs w:val="22"/>
        </w:rPr>
        <w:t>economic</w:t>
      </w:r>
      <w:r w:rsidRPr="00821F67">
        <w:rPr>
          <w:szCs w:val="22"/>
        </w:rPr>
        <w:t>, social and cultural structures.</w:t>
      </w:r>
    </w:p>
    <w:p w14:paraId="321BC576" w14:textId="77777777" w:rsidR="00DF71F3" w:rsidRPr="00821F67" w:rsidRDefault="00DF71F3" w:rsidP="00DF71F3">
      <w:pPr>
        <w:jc w:val="both"/>
        <w:rPr>
          <w:szCs w:val="22"/>
        </w:rPr>
      </w:pPr>
    </w:p>
    <w:p w14:paraId="6E7316B5" w14:textId="77777777" w:rsidR="00DF71F3" w:rsidRPr="00821F67" w:rsidRDefault="00DF71F3" w:rsidP="00DF71F3">
      <w:pPr>
        <w:jc w:val="both"/>
        <w:rPr>
          <w:rFonts w:ascii="Calibri" w:hAnsi="Calibri"/>
          <w:sz w:val="18"/>
          <w:szCs w:val="18"/>
        </w:rPr>
      </w:pPr>
    </w:p>
    <w:p w14:paraId="351D2F40" w14:textId="77777777" w:rsidR="009626B4" w:rsidRPr="00821F67" w:rsidRDefault="009626B4" w:rsidP="005133FB">
      <w:pPr>
        <w:spacing w:after="120" w:line="360" w:lineRule="auto"/>
        <w:jc w:val="both"/>
        <w:rPr>
          <w:b/>
        </w:rPr>
      </w:pPr>
      <w:r w:rsidRPr="00821F67">
        <w:rPr>
          <w:b/>
        </w:rPr>
        <w:t>TGUI - Field Elective (3, 0) 6</w:t>
      </w:r>
    </w:p>
    <w:p w14:paraId="3BAA8849" w14:textId="47B08C88" w:rsidR="009626B4" w:rsidRPr="00821F67" w:rsidRDefault="009626B4" w:rsidP="009626B4">
      <w:pPr>
        <w:spacing w:line="360" w:lineRule="auto"/>
        <w:jc w:val="both"/>
        <w:rPr>
          <w:b/>
        </w:rPr>
      </w:pPr>
      <w:r w:rsidRPr="00821F67">
        <w:rPr>
          <w:b/>
        </w:rPr>
        <w:t>TGUI - Field Elective or SOFL (016-066) Foreign Language – VI (3, 0) 5</w:t>
      </w:r>
    </w:p>
    <w:p w14:paraId="183B30CA" w14:textId="440ADBF1" w:rsidR="009626B4" w:rsidRPr="00821F67" w:rsidRDefault="009626B4" w:rsidP="009626B4">
      <w:pPr>
        <w:rPr>
          <w:rStyle w:val="Kpr"/>
          <w:bCs/>
          <w:color w:val="auto"/>
        </w:rPr>
      </w:pPr>
      <w:r w:rsidRPr="00821F67">
        <w:rPr>
          <w:bCs/>
        </w:rPr>
        <w:t xml:space="preserve">For University </w:t>
      </w:r>
      <w:r w:rsidRPr="00821F67">
        <w:rPr>
          <w:b/>
          <w:bCs/>
        </w:rPr>
        <w:t>SOFL</w:t>
      </w:r>
      <w:r w:rsidRPr="00821F67">
        <w:rPr>
          <w:bCs/>
        </w:rPr>
        <w:t xml:space="preserve"> Courses and Course Contents: Please visit Modern Languages web page </w:t>
      </w:r>
      <w:hyperlink r:id="rId14" w:history="1">
        <w:r w:rsidRPr="00821F67">
          <w:rPr>
            <w:rStyle w:val="Kpr"/>
            <w:bCs/>
            <w:color w:val="auto"/>
          </w:rPr>
          <w:t>http://ydy.yasar.edu.tr/en</w:t>
        </w:r>
      </w:hyperlink>
    </w:p>
    <w:p w14:paraId="12CA5BC5" w14:textId="573F67F1" w:rsidR="00DF71F3" w:rsidRPr="00821F67" w:rsidRDefault="00DF71F3" w:rsidP="00DF71F3">
      <w:pPr>
        <w:jc w:val="both"/>
        <w:rPr>
          <w:b/>
        </w:rPr>
      </w:pPr>
    </w:p>
    <w:p w14:paraId="36837F9D" w14:textId="0892A36B" w:rsidR="009626B4" w:rsidRPr="00821F67" w:rsidRDefault="009626B4" w:rsidP="00DF71F3">
      <w:pPr>
        <w:jc w:val="both"/>
        <w:rPr>
          <w:b/>
        </w:rPr>
      </w:pPr>
    </w:p>
    <w:p w14:paraId="7C940853" w14:textId="77777777" w:rsidR="009626B4" w:rsidRPr="00821F67" w:rsidRDefault="009626B4" w:rsidP="00DF71F3">
      <w:pPr>
        <w:jc w:val="both"/>
        <w:rPr>
          <w:sz w:val="28"/>
        </w:rPr>
      </w:pPr>
    </w:p>
    <w:p w14:paraId="782F4B7C" w14:textId="4AA089E4" w:rsidR="00DF71F3" w:rsidRPr="00821F67" w:rsidRDefault="00936D35" w:rsidP="00936D35">
      <w:pPr>
        <w:spacing w:after="120"/>
        <w:jc w:val="center"/>
        <w:rPr>
          <w:b/>
          <w:sz w:val="28"/>
        </w:rPr>
      </w:pPr>
      <w:r w:rsidRPr="00821F67">
        <w:rPr>
          <w:b/>
          <w:sz w:val="28"/>
        </w:rPr>
        <w:t>ELECTIVE COURSES</w:t>
      </w:r>
    </w:p>
    <w:p w14:paraId="469F47C0" w14:textId="77777777" w:rsidR="009626B4" w:rsidRPr="00821F67" w:rsidRDefault="009626B4" w:rsidP="009626B4">
      <w:pPr>
        <w:jc w:val="both"/>
        <w:rPr>
          <w:b/>
        </w:rPr>
      </w:pPr>
    </w:p>
    <w:p w14:paraId="73249FF1" w14:textId="197A4C37" w:rsidR="00134423" w:rsidRPr="00821F67" w:rsidRDefault="005723F1" w:rsidP="00134423">
      <w:pPr>
        <w:spacing w:after="120"/>
        <w:rPr>
          <w:b/>
        </w:rPr>
      </w:pPr>
      <w:r w:rsidRPr="00821F67">
        <w:rPr>
          <w:b/>
        </w:rPr>
        <w:t xml:space="preserve">TGUI 3011 </w:t>
      </w:r>
      <w:r w:rsidR="00134423" w:rsidRPr="00821F67">
        <w:rPr>
          <w:b/>
        </w:rPr>
        <w:t>Ancient</w:t>
      </w:r>
      <w:r w:rsidR="00E27D77" w:rsidRPr="00821F67">
        <w:rPr>
          <w:b/>
        </w:rPr>
        <w:t xml:space="preserve"> </w:t>
      </w:r>
      <w:r w:rsidR="007E33F0" w:rsidRPr="00821F67">
        <w:rPr>
          <w:b/>
        </w:rPr>
        <w:t>Anatolian Settlements</w:t>
      </w:r>
      <w:r w:rsidR="00E27D77" w:rsidRPr="00821F67">
        <w:rPr>
          <w:b/>
        </w:rPr>
        <w:t xml:space="preserve"> (3, 0) 6</w:t>
      </w:r>
    </w:p>
    <w:p w14:paraId="5F18C9E6" w14:textId="0357B730" w:rsidR="00134423" w:rsidRPr="00821F67" w:rsidRDefault="00134423" w:rsidP="00134423">
      <w:pPr>
        <w:jc w:val="both"/>
        <w:rPr>
          <w:bCs/>
          <w:szCs w:val="22"/>
        </w:rPr>
      </w:pPr>
      <w:r w:rsidRPr="00821F67">
        <w:rPr>
          <w:bCs/>
          <w:szCs w:val="22"/>
        </w:rPr>
        <w:t>The Archaic locations of the settlements in Anatolia such as Çatalhöyük, Boğazköy, Alacahöyük until the process between Neolithic periods to Aegean immigration; historical development, cultural features and explanation of the remains according to the route.</w:t>
      </w:r>
    </w:p>
    <w:p w14:paraId="571B4F94" w14:textId="77777777" w:rsidR="005723F1" w:rsidRPr="00821F67" w:rsidRDefault="005723F1" w:rsidP="00134423">
      <w:pPr>
        <w:jc w:val="both"/>
        <w:rPr>
          <w:bCs/>
          <w:szCs w:val="22"/>
        </w:rPr>
      </w:pPr>
    </w:p>
    <w:p w14:paraId="31249AE1" w14:textId="77777777" w:rsidR="005723F1" w:rsidRPr="00821F67" w:rsidRDefault="005723F1" w:rsidP="005723F1">
      <w:pPr>
        <w:spacing w:line="360" w:lineRule="auto"/>
        <w:jc w:val="both"/>
        <w:rPr>
          <w:b/>
          <w:szCs w:val="22"/>
          <w:lang w:val="tr-TR"/>
        </w:rPr>
      </w:pPr>
      <w:r w:rsidRPr="00821F67">
        <w:rPr>
          <w:b/>
          <w:szCs w:val="22"/>
          <w:lang w:val="tr-TR"/>
        </w:rPr>
        <w:t xml:space="preserve">TGUI 3013 International </w:t>
      </w:r>
      <w:r w:rsidRPr="00821F67">
        <w:rPr>
          <w:b/>
          <w:szCs w:val="22"/>
        </w:rPr>
        <w:t>Tourism Markets</w:t>
      </w:r>
      <w:r w:rsidRPr="00821F67">
        <w:rPr>
          <w:b/>
          <w:szCs w:val="22"/>
          <w:lang w:val="tr-TR"/>
        </w:rPr>
        <w:t xml:space="preserve"> </w:t>
      </w:r>
      <w:r w:rsidRPr="00821F67">
        <w:rPr>
          <w:b/>
          <w:bCs/>
          <w:szCs w:val="22"/>
          <w:lang w:val="tr-TR"/>
        </w:rPr>
        <w:t>(3, 0) 6</w:t>
      </w:r>
    </w:p>
    <w:p w14:paraId="64568885" w14:textId="7A9A692B" w:rsidR="005723F1" w:rsidRPr="00821F67" w:rsidRDefault="005723F1" w:rsidP="005723F1">
      <w:pPr>
        <w:jc w:val="both"/>
        <w:rPr>
          <w:b/>
          <w:sz w:val="48"/>
          <w:lang w:val="tr-TR"/>
        </w:rPr>
      </w:pPr>
      <w:r w:rsidRPr="00821F67">
        <w:rPr>
          <w:szCs w:val="18"/>
        </w:rPr>
        <w:t>This course aims to</w:t>
      </w:r>
      <w:r w:rsidRPr="00821F67">
        <w:rPr>
          <w:b/>
          <w:szCs w:val="18"/>
        </w:rPr>
        <w:t xml:space="preserve"> </w:t>
      </w:r>
      <w:r w:rsidRPr="00821F67">
        <w:rPr>
          <w:szCs w:val="18"/>
        </w:rPr>
        <w:t xml:space="preserve">prompt the students to understand International tourism markets. The course is also to study for those who want to career possibilities in international tourism industry or wish to gain other </w:t>
      </w:r>
      <w:r w:rsidR="007E33F0" w:rsidRPr="00821F67">
        <w:rPr>
          <w:szCs w:val="18"/>
        </w:rPr>
        <w:t>high-level</w:t>
      </w:r>
      <w:r w:rsidRPr="00821F67">
        <w:rPr>
          <w:szCs w:val="18"/>
        </w:rPr>
        <w:t xml:space="preserve"> transferable management skills at international level. Students </w:t>
      </w:r>
      <w:proofErr w:type="gramStart"/>
      <w:r w:rsidRPr="00821F67">
        <w:rPr>
          <w:szCs w:val="18"/>
        </w:rPr>
        <w:t>are expected</w:t>
      </w:r>
      <w:proofErr w:type="gramEnd"/>
      <w:r w:rsidRPr="00821F67">
        <w:rPr>
          <w:szCs w:val="18"/>
        </w:rPr>
        <w:t xml:space="preserve"> to evaluate, understand and commend the basic structure of multinationals and chains, and their role on the development of international tourism and </w:t>
      </w:r>
      <w:r w:rsidRPr="00821F67">
        <w:t>apply problem solving techniques to create ethical solutions both in the subject area and in a wider social, global and managerial context.</w:t>
      </w:r>
    </w:p>
    <w:p w14:paraId="66C04DE6" w14:textId="77777777" w:rsidR="005723F1" w:rsidRPr="00821F67" w:rsidRDefault="005723F1" w:rsidP="005723F1">
      <w:pPr>
        <w:ind w:left="360"/>
        <w:jc w:val="both"/>
        <w:rPr>
          <w:b/>
          <w:szCs w:val="22"/>
          <w:lang w:val="tr-TR"/>
        </w:rPr>
      </w:pPr>
    </w:p>
    <w:p w14:paraId="4194EDCE" w14:textId="2D672F62" w:rsidR="005723F1" w:rsidRPr="00821F67" w:rsidRDefault="005723F1" w:rsidP="000A45C2">
      <w:pPr>
        <w:spacing w:after="120"/>
        <w:jc w:val="both"/>
        <w:rPr>
          <w:b/>
          <w:bCs/>
        </w:rPr>
      </w:pPr>
      <w:r w:rsidRPr="00821F67">
        <w:rPr>
          <w:b/>
        </w:rPr>
        <w:t>TGUI 3015</w:t>
      </w:r>
      <w:r w:rsidR="005133FB" w:rsidRPr="00821F67">
        <w:rPr>
          <w:b/>
        </w:rPr>
        <w:t> Anatolian</w:t>
      </w:r>
      <w:r w:rsidR="000A45C2" w:rsidRPr="00821F67">
        <w:rPr>
          <w:b/>
        </w:rPr>
        <w:t xml:space="preserve"> Arts &amp; History - </w:t>
      </w:r>
      <w:proofErr w:type="gramStart"/>
      <w:r w:rsidR="000A45C2" w:rsidRPr="00821F67">
        <w:rPr>
          <w:b/>
        </w:rPr>
        <w:t xml:space="preserve">I </w:t>
      </w:r>
      <w:r w:rsidR="000A45C2" w:rsidRPr="00821F67">
        <w:rPr>
          <w:b/>
          <w:bCs/>
        </w:rPr>
        <w:t xml:space="preserve"> (</w:t>
      </w:r>
      <w:proofErr w:type="gramEnd"/>
      <w:r w:rsidR="000A45C2" w:rsidRPr="00821F67">
        <w:rPr>
          <w:b/>
        </w:rPr>
        <w:t>3, 0</w:t>
      </w:r>
      <w:r w:rsidR="000A45C2" w:rsidRPr="00821F67">
        <w:rPr>
          <w:b/>
          <w:bCs/>
        </w:rPr>
        <w:t>) 6</w:t>
      </w:r>
    </w:p>
    <w:p w14:paraId="3EFB11C5" w14:textId="77777777" w:rsidR="000A45C2" w:rsidRPr="00821F67" w:rsidRDefault="000A45C2" w:rsidP="000A45C2">
      <w:pPr>
        <w:jc w:val="both"/>
      </w:pPr>
      <w:r w:rsidRPr="00821F67">
        <w:t>This course chronologically examines in detail the cultures of Anatolia, the basic characteristics of these cultures, important excavation locations. In addition, after the Palaeolithic, Mesolithic, Neolithic, chalcolithic, bronze ages, the transition to permanent settlements of the societies, after the Neolithic, chalcolithic and bronze ages, the historical, social artistic and technological developments of cultures which was seen until mid-Iron Age.</w:t>
      </w:r>
    </w:p>
    <w:p w14:paraId="40E592A0" w14:textId="77777777" w:rsidR="000A45C2" w:rsidRPr="00821F67" w:rsidRDefault="000A45C2" w:rsidP="000A45C2">
      <w:pPr>
        <w:jc w:val="both"/>
        <w:rPr>
          <w:szCs w:val="22"/>
        </w:rPr>
      </w:pPr>
    </w:p>
    <w:p w14:paraId="64A3EB44" w14:textId="77777777" w:rsidR="005723F1" w:rsidRPr="00821F67" w:rsidRDefault="005723F1" w:rsidP="005723F1">
      <w:pPr>
        <w:spacing w:line="360" w:lineRule="auto"/>
        <w:jc w:val="both"/>
        <w:rPr>
          <w:b/>
        </w:rPr>
      </w:pPr>
      <w:r w:rsidRPr="00821F67">
        <w:rPr>
          <w:b/>
        </w:rPr>
        <w:t>TGUI 3017 Destination Management &amp; Marketing (3, 0) 6</w:t>
      </w:r>
    </w:p>
    <w:p w14:paraId="7F858124" w14:textId="77777777" w:rsidR="005723F1" w:rsidRPr="00821F67" w:rsidRDefault="005723F1" w:rsidP="005723F1">
      <w:pPr>
        <w:jc w:val="both"/>
      </w:pPr>
      <w:r w:rsidRPr="00821F67">
        <w:t>This course examines traditional disciplines, as well as new marketing approaches and tools to build a truly integrated marketing campaign for a destination. This course also studies destination management, which includes land use planning, business permits and zoning controls, environmental and other regulations, business association initiatives, and a host of other techniques to shape the development and daily operation of tourism-related activities</w:t>
      </w:r>
    </w:p>
    <w:p w14:paraId="3FB8426E" w14:textId="77777777" w:rsidR="005723F1" w:rsidRPr="00821F67" w:rsidRDefault="005723F1" w:rsidP="005723F1">
      <w:pPr>
        <w:spacing w:after="120"/>
        <w:jc w:val="both"/>
        <w:rPr>
          <w:b/>
          <w:bCs/>
          <w:sz w:val="18"/>
        </w:rPr>
      </w:pPr>
    </w:p>
    <w:p w14:paraId="5170C72D" w14:textId="3E4B194C" w:rsidR="005723F1" w:rsidRPr="00821F67" w:rsidRDefault="005723F1" w:rsidP="005723F1">
      <w:pPr>
        <w:spacing w:line="360" w:lineRule="auto"/>
        <w:jc w:val="both"/>
        <w:rPr>
          <w:b/>
        </w:rPr>
      </w:pPr>
      <w:r w:rsidRPr="00821F67">
        <w:rPr>
          <w:b/>
        </w:rPr>
        <w:t>TGUI 3019 Ticketing &amp;</w:t>
      </w:r>
      <w:r w:rsidR="00C85FD5" w:rsidRPr="00821F67">
        <w:rPr>
          <w:b/>
        </w:rPr>
        <w:t> Tariffs (2, 2</w:t>
      </w:r>
      <w:r w:rsidRPr="00821F67">
        <w:rPr>
          <w:b/>
        </w:rPr>
        <w:t>) 6</w:t>
      </w:r>
    </w:p>
    <w:p w14:paraId="6E95E356" w14:textId="3BD2AE65" w:rsidR="005723F1" w:rsidRPr="00821F67" w:rsidRDefault="005723F1" w:rsidP="005723F1">
      <w:pPr>
        <w:jc w:val="both"/>
      </w:pPr>
      <w:r w:rsidRPr="00821F67">
        <w:lastRenderedPageBreak/>
        <w:t xml:space="preserve">Basic airline ticketing rules and regulations, geography and codes, reservation terms, domestic and international ticketing procedures by referring to ABC World Guide, airline passenger tariffs and similar topics </w:t>
      </w:r>
      <w:proofErr w:type="gramStart"/>
      <w:r w:rsidRPr="00821F67">
        <w:t>are taught</w:t>
      </w:r>
      <w:proofErr w:type="gramEnd"/>
      <w:r w:rsidRPr="00821F67">
        <w:t xml:space="preserve"> in this course. </w:t>
      </w:r>
    </w:p>
    <w:p w14:paraId="1C7927F8" w14:textId="12BF93BD" w:rsidR="005723F1" w:rsidRPr="00821F67" w:rsidRDefault="005723F1" w:rsidP="005723F1">
      <w:pPr>
        <w:jc w:val="both"/>
      </w:pPr>
    </w:p>
    <w:p w14:paraId="0A5086D2" w14:textId="77777777" w:rsidR="005723F1" w:rsidRPr="00821F67" w:rsidRDefault="005723F1" w:rsidP="005723F1">
      <w:pPr>
        <w:pStyle w:val="HTMLncedenBiimlendirilmi"/>
        <w:spacing w:line="360" w:lineRule="auto"/>
        <w:jc w:val="both"/>
        <w:rPr>
          <w:rFonts w:ascii="Times New Roman" w:hAnsi="Times New Roman" w:cs="Times New Roman"/>
          <w:b/>
          <w:color w:val="auto"/>
          <w:sz w:val="24"/>
          <w:szCs w:val="22"/>
          <w:lang w:val="en-GB"/>
        </w:rPr>
      </w:pPr>
      <w:r w:rsidRPr="00821F67">
        <w:rPr>
          <w:rFonts w:ascii="Times New Roman" w:hAnsi="Times New Roman" w:cs="Times New Roman"/>
          <w:b/>
          <w:color w:val="auto"/>
          <w:sz w:val="24"/>
          <w:szCs w:val="24"/>
        </w:rPr>
        <w:t>TGUI</w:t>
      </w:r>
      <w:r w:rsidRPr="00821F67">
        <w:rPr>
          <w:rFonts w:ascii="Times New Roman" w:hAnsi="Times New Roman" w:cs="Times New Roman"/>
          <w:b/>
          <w:color w:val="auto"/>
          <w:sz w:val="24"/>
          <w:szCs w:val="22"/>
          <w:lang w:val="en-GB"/>
        </w:rPr>
        <w:t xml:space="preserve"> 3021 Tourist Psychology &amp;  Tourist Behaviour (</w:t>
      </w:r>
      <w:r w:rsidRPr="00821F67">
        <w:rPr>
          <w:rFonts w:ascii="Times New Roman" w:hAnsi="Times New Roman" w:cs="Times New Roman"/>
          <w:b/>
          <w:color w:val="auto"/>
          <w:sz w:val="24"/>
          <w:szCs w:val="22"/>
        </w:rPr>
        <w:t>3, 0</w:t>
      </w:r>
      <w:r w:rsidRPr="00821F67">
        <w:rPr>
          <w:rFonts w:ascii="Times New Roman" w:hAnsi="Times New Roman" w:cs="Times New Roman"/>
          <w:b/>
          <w:color w:val="auto"/>
          <w:sz w:val="24"/>
          <w:szCs w:val="22"/>
          <w:lang w:val="en-GB"/>
        </w:rPr>
        <w:t>) 6</w:t>
      </w:r>
    </w:p>
    <w:p w14:paraId="0BF8AC3B" w14:textId="77777777" w:rsidR="005723F1" w:rsidRPr="00821F67" w:rsidRDefault="005723F1" w:rsidP="005723F1">
      <w:pPr>
        <w:pStyle w:val="HTMLncedenBiimlendirilmi"/>
        <w:jc w:val="both"/>
        <w:rPr>
          <w:rFonts w:ascii="Times New Roman" w:hAnsi="Times New Roman" w:cs="Times New Roman"/>
          <w:color w:val="auto"/>
          <w:sz w:val="24"/>
          <w:szCs w:val="22"/>
          <w:lang w:val="en-GB"/>
        </w:rPr>
      </w:pPr>
      <w:r w:rsidRPr="00821F67">
        <w:rPr>
          <w:rFonts w:ascii="Times New Roman" w:hAnsi="Times New Roman" w:cs="Times New Roman"/>
          <w:color w:val="auto"/>
          <w:sz w:val="24"/>
          <w:szCs w:val="22"/>
          <w:lang w:val="en-GB"/>
        </w:rPr>
        <w:t xml:space="preserve">Tourism experience, pre-perception of travel, motivation and learning, behaviours of tourists, visits to destinations, interaction of tourist-local people, tourist-tourist, </w:t>
      </w:r>
      <w:proofErr w:type="gramStart"/>
      <w:r w:rsidRPr="00821F67">
        <w:rPr>
          <w:rFonts w:ascii="Times New Roman" w:hAnsi="Times New Roman" w:cs="Times New Roman"/>
          <w:color w:val="auto"/>
          <w:sz w:val="24"/>
          <w:szCs w:val="22"/>
          <w:lang w:val="en-GB"/>
        </w:rPr>
        <w:t>local</w:t>
      </w:r>
      <w:proofErr w:type="gramEnd"/>
      <w:r w:rsidRPr="00821F67">
        <w:rPr>
          <w:rFonts w:ascii="Times New Roman" w:hAnsi="Times New Roman" w:cs="Times New Roman"/>
          <w:color w:val="auto"/>
          <w:sz w:val="24"/>
          <w:szCs w:val="22"/>
          <w:lang w:val="en-GB"/>
        </w:rPr>
        <w:t xml:space="preserve"> people-tourist. The basic and most known tourist categories, types and their behaviors. Tourist segmentations by their psychographic characteristics; allocentric, mid-centric and psycho-centric tourist types.</w:t>
      </w:r>
    </w:p>
    <w:p w14:paraId="3279A786" w14:textId="77777777" w:rsidR="005723F1" w:rsidRPr="00821F67" w:rsidRDefault="005723F1" w:rsidP="005723F1">
      <w:pPr>
        <w:pStyle w:val="HTMLncedenBiimlendirilmi"/>
        <w:jc w:val="both"/>
        <w:rPr>
          <w:rFonts w:ascii="Times New Roman" w:hAnsi="Times New Roman" w:cs="Times New Roman"/>
          <w:color w:val="auto"/>
          <w:sz w:val="24"/>
          <w:szCs w:val="22"/>
          <w:lang w:val="en-GB"/>
        </w:rPr>
      </w:pPr>
    </w:p>
    <w:p w14:paraId="0EBFBB6D" w14:textId="282F797B" w:rsidR="005723F1" w:rsidRPr="00821F67" w:rsidRDefault="005723F1" w:rsidP="005723F1">
      <w:pPr>
        <w:spacing w:line="360" w:lineRule="auto"/>
        <w:jc w:val="both"/>
        <w:rPr>
          <w:b/>
          <w:szCs w:val="22"/>
        </w:rPr>
      </w:pPr>
      <w:r w:rsidRPr="00821F67">
        <w:rPr>
          <w:b/>
          <w:szCs w:val="20"/>
          <w:lang w:val="tr-TR"/>
        </w:rPr>
        <w:t xml:space="preserve">TGUI </w:t>
      </w:r>
      <w:r w:rsidRPr="00821F67">
        <w:rPr>
          <w:b/>
          <w:szCs w:val="22"/>
        </w:rPr>
        <w:t>3023 Entrepreneurship in Tourism Industry (3, 0) 6</w:t>
      </w:r>
    </w:p>
    <w:p w14:paraId="4E50CA8E" w14:textId="781321E1" w:rsidR="005723F1" w:rsidRPr="00821F67" w:rsidRDefault="005723F1" w:rsidP="005723F1">
      <w:pPr>
        <w:jc w:val="both"/>
        <w:rPr>
          <w:szCs w:val="22"/>
        </w:rPr>
      </w:pPr>
      <w:r w:rsidRPr="00821F67">
        <w:rPr>
          <w:szCs w:val="22"/>
        </w:rPr>
        <w:t xml:space="preserve">This course relates to the conditions required managing the small size businesses regarding the differences between small and big businesses in tourism industry. Entrepreneurship, the social and other conditions affecting entrepreneurship, plans of management, source creation and its usage. Operating a small business, including qualifications, choosing a location, capital, merchandising, control, credit and promotion. Strategies for the implementation of business plans, in the process developing and acquiring the skills necessary to take an idea to its commercial reality, the use of case method. </w:t>
      </w:r>
      <w:r w:rsidRPr="00821F67">
        <w:rPr>
          <w:szCs w:val="22"/>
          <w:lang w:val="en-GB"/>
        </w:rPr>
        <w:t xml:space="preserve"> </w:t>
      </w:r>
    </w:p>
    <w:p w14:paraId="0C778022" w14:textId="77777777" w:rsidR="005723F1" w:rsidRPr="00821F67" w:rsidRDefault="005723F1" w:rsidP="005723F1">
      <w:pPr>
        <w:pStyle w:val="HTMLncedenBiimlendirilmi"/>
        <w:jc w:val="both"/>
        <w:rPr>
          <w:rFonts w:ascii="Times New Roman" w:hAnsi="Times New Roman" w:cs="Times New Roman"/>
          <w:color w:val="auto"/>
          <w:sz w:val="24"/>
          <w:szCs w:val="22"/>
          <w:lang w:val="en-GB"/>
        </w:rPr>
      </w:pPr>
    </w:p>
    <w:p w14:paraId="5F7B43F5" w14:textId="77777777" w:rsidR="005723F1" w:rsidRPr="00821F67" w:rsidRDefault="005723F1" w:rsidP="005723F1">
      <w:pPr>
        <w:tabs>
          <w:tab w:val="left" w:pos="720"/>
        </w:tabs>
        <w:spacing w:line="360" w:lineRule="auto"/>
        <w:jc w:val="both"/>
        <w:rPr>
          <w:b/>
          <w:szCs w:val="22"/>
        </w:rPr>
      </w:pPr>
      <w:r w:rsidRPr="00821F67">
        <w:rPr>
          <w:b/>
          <w:szCs w:val="22"/>
        </w:rPr>
        <w:t>TGUI 3025 Anatolian Handicrafts (3, 0) 6</w:t>
      </w:r>
    </w:p>
    <w:p w14:paraId="50E92BCE" w14:textId="15DC912A" w:rsidR="005723F1" w:rsidRPr="00821F67" w:rsidRDefault="00500A89" w:rsidP="005723F1">
      <w:pPr>
        <w:tabs>
          <w:tab w:val="left" w:pos="720"/>
        </w:tabs>
        <w:jc w:val="both"/>
        <w:rPr>
          <w:szCs w:val="22"/>
        </w:rPr>
      </w:pPr>
      <w:r w:rsidRPr="00821F67">
        <w:rPr>
          <w:szCs w:val="22"/>
        </w:rPr>
        <w:t>In this lecture, t</w:t>
      </w:r>
      <w:r w:rsidR="005723F1" w:rsidRPr="00821F67">
        <w:rPr>
          <w:szCs w:val="22"/>
        </w:rPr>
        <w:t xml:space="preserve">he </w:t>
      </w:r>
      <w:r w:rsidRPr="00821F67">
        <w:rPr>
          <w:szCs w:val="22"/>
        </w:rPr>
        <w:t xml:space="preserve">following topics are available; </w:t>
      </w:r>
      <w:r w:rsidR="005723F1" w:rsidRPr="00821F67">
        <w:rPr>
          <w:szCs w:val="22"/>
        </w:rPr>
        <w:t>historical importance and the present state of Turkish handicrafts i.e. miniatures, rugs, kilims, metal and wood handworks is examined during this course. The hand</w:t>
      </w:r>
      <w:r w:rsidRPr="00821F67">
        <w:rPr>
          <w:szCs w:val="22"/>
        </w:rPr>
        <w:t xml:space="preserve">icrafts and their peculiarities, </w:t>
      </w:r>
      <w:r w:rsidR="005723F1" w:rsidRPr="00821F67">
        <w:rPr>
          <w:szCs w:val="22"/>
        </w:rPr>
        <w:t xml:space="preserve">which originated and amalgamated with the lifestyle in the rural </w:t>
      </w:r>
      <w:proofErr w:type="gramStart"/>
      <w:r w:rsidR="005723F1" w:rsidRPr="00821F67">
        <w:rPr>
          <w:szCs w:val="22"/>
        </w:rPr>
        <w:t>areas</w:t>
      </w:r>
      <w:proofErr w:type="gramEnd"/>
      <w:r w:rsidR="005723F1" w:rsidRPr="00821F67">
        <w:rPr>
          <w:szCs w:val="22"/>
        </w:rPr>
        <w:t xml:space="preserve"> are also treated.</w:t>
      </w:r>
    </w:p>
    <w:p w14:paraId="1C427174" w14:textId="77777777" w:rsidR="005723F1" w:rsidRPr="00821F67" w:rsidRDefault="005723F1" w:rsidP="005723F1">
      <w:pPr>
        <w:jc w:val="both"/>
        <w:rPr>
          <w:rFonts w:ascii="Calibri" w:hAnsi="Calibri"/>
          <w:sz w:val="18"/>
          <w:szCs w:val="18"/>
        </w:rPr>
      </w:pPr>
    </w:p>
    <w:p w14:paraId="05BB60B8" w14:textId="4532751D" w:rsidR="005723F1" w:rsidRPr="00821F67" w:rsidRDefault="005723F1" w:rsidP="005133FB">
      <w:pPr>
        <w:spacing w:after="120"/>
        <w:jc w:val="both"/>
        <w:rPr>
          <w:b/>
          <w:bCs/>
        </w:rPr>
      </w:pPr>
      <w:r w:rsidRPr="00821F67">
        <w:rPr>
          <w:b/>
          <w:szCs w:val="22"/>
        </w:rPr>
        <w:t>TGUI 3027</w:t>
      </w:r>
      <w:r w:rsidR="000A45C2" w:rsidRPr="00821F67">
        <w:rPr>
          <w:b/>
          <w:szCs w:val="22"/>
        </w:rPr>
        <w:t xml:space="preserve"> Principles of Services </w:t>
      </w:r>
      <w:r w:rsidR="005133FB" w:rsidRPr="00821F67">
        <w:rPr>
          <w:b/>
          <w:szCs w:val="22"/>
        </w:rPr>
        <w:t xml:space="preserve">Marketing </w:t>
      </w:r>
      <w:r w:rsidR="005133FB" w:rsidRPr="00821F67">
        <w:rPr>
          <w:b/>
          <w:bCs/>
        </w:rPr>
        <w:t>(</w:t>
      </w:r>
      <w:r w:rsidR="000A45C2" w:rsidRPr="00821F67">
        <w:rPr>
          <w:b/>
        </w:rPr>
        <w:t>3, 0</w:t>
      </w:r>
      <w:r w:rsidR="000A45C2" w:rsidRPr="00821F67">
        <w:rPr>
          <w:b/>
          <w:bCs/>
        </w:rPr>
        <w:t>) 6</w:t>
      </w:r>
    </w:p>
    <w:p w14:paraId="679D3CE5" w14:textId="77777777" w:rsidR="00500A89" w:rsidRPr="00821F67" w:rsidRDefault="00500A89" w:rsidP="00500A89">
      <w:pPr>
        <w:spacing w:after="120"/>
        <w:jc w:val="both"/>
      </w:pPr>
      <w:proofErr w:type="gramStart"/>
      <w:r w:rsidRPr="00821F67">
        <w:t>Within the context of this course; service sector and its characteristics, definition and classification of services, key features of services; main principles and characteristic of service marketing, marketing mix for service products; structure, classification and provision of services, strategies for service products, competition, product development and new service development; management and management strategies of service products, service quality, customer satisfaction; pricing services, process and strategies; service market and market research methods, analysis of service markets; sales management of service businesses, promotion of services and promotion tools, distribution and distribution system subjects are included.</w:t>
      </w:r>
      <w:proofErr w:type="gramEnd"/>
    </w:p>
    <w:p w14:paraId="6441BA0B" w14:textId="163614C8" w:rsidR="005723F1" w:rsidRPr="00821F67" w:rsidRDefault="005723F1" w:rsidP="00384DF9">
      <w:pPr>
        <w:spacing w:before="240" w:line="360" w:lineRule="auto"/>
        <w:jc w:val="both"/>
        <w:rPr>
          <w:b/>
          <w:bCs/>
        </w:rPr>
      </w:pPr>
      <w:r w:rsidRPr="00821F67">
        <w:rPr>
          <w:b/>
        </w:rPr>
        <w:t xml:space="preserve">TGUI 3029 </w:t>
      </w:r>
      <w:r w:rsidRPr="00821F67">
        <w:rPr>
          <w:b/>
          <w:bCs/>
        </w:rPr>
        <w:t>Art of Byzantine (</w:t>
      </w:r>
      <w:r w:rsidRPr="00821F67">
        <w:rPr>
          <w:b/>
        </w:rPr>
        <w:t>3, 0</w:t>
      </w:r>
      <w:r w:rsidRPr="00821F67">
        <w:rPr>
          <w:b/>
          <w:bCs/>
        </w:rPr>
        <w:t>) 6</w:t>
      </w:r>
    </w:p>
    <w:p w14:paraId="488B1488" w14:textId="77777777" w:rsidR="005723F1" w:rsidRPr="00821F67" w:rsidRDefault="005723F1" w:rsidP="005723F1">
      <w:pPr>
        <w:jc w:val="both"/>
        <w:rPr>
          <w:bCs/>
        </w:rPr>
      </w:pPr>
      <w:r w:rsidRPr="00821F67">
        <w:rPr>
          <w:bCs/>
        </w:rPr>
        <w:t>A perspective view to the artistic improvement of Eastern Rome Empire; primitive, middle and late Byzantium art, iconoclasm and early Byzantine, Latin invasion and Middle Byzantine; getting to be baroque and late Byzantine art; religious and public architecture</w:t>
      </w:r>
      <w:r w:rsidRPr="00821F67">
        <w:rPr>
          <w:b/>
          <w:bCs/>
        </w:rPr>
        <w:t xml:space="preserve"> </w:t>
      </w:r>
      <w:r w:rsidRPr="00821F67">
        <w:rPr>
          <w:bCs/>
        </w:rPr>
        <w:t>and mosaic;</w:t>
      </w:r>
      <w:r w:rsidRPr="00821F67">
        <w:rPr>
          <w:b/>
          <w:bCs/>
        </w:rPr>
        <w:t xml:space="preserve"> </w:t>
      </w:r>
      <w:r w:rsidRPr="00821F67">
        <w:rPr>
          <w:bCs/>
        </w:rPr>
        <w:t>style critics of the cultural works such as fresco.</w:t>
      </w:r>
    </w:p>
    <w:p w14:paraId="1A9F8BC3" w14:textId="77777777" w:rsidR="005723F1" w:rsidRPr="00821F67" w:rsidRDefault="005723F1" w:rsidP="005723F1">
      <w:pPr>
        <w:jc w:val="both"/>
        <w:rPr>
          <w:rFonts w:ascii="Palatino Linotype" w:hAnsi="Palatino Linotype"/>
          <w:b/>
          <w:sz w:val="22"/>
          <w:szCs w:val="22"/>
        </w:rPr>
      </w:pPr>
    </w:p>
    <w:p w14:paraId="75C16FF5" w14:textId="77777777" w:rsidR="005723F1" w:rsidRPr="00821F67" w:rsidRDefault="005723F1" w:rsidP="005723F1">
      <w:pPr>
        <w:spacing w:line="360" w:lineRule="auto"/>
        <w:jc w:val="both"/>
        <w:rPr>
          <w:b/>
        </w:rPr>
      </w:pPr>
      <w:r w:rsidRPr="00821F67">
        <w:rPr>
          <w:b/>
        </w:rPr>
        <w:t>TGUI</w:t>
      </w:r>
      <w:r w:rsidRPr="00821F67">
        <w:rPr>
          <w:b/>
          <w:bCs/>
        </w:rPr>
        <w:t xml:space="preserve"> 3031 Tour Planning &amp; Management (2, 2) 6</w:t>
      </w:r>
    </w:p>
    <w:p w14:paraId="18F10C15" w14:textId="718D0D68" w:rsidR="005723F1" w:rsidRPr="00821F67" w:rsidRDefault="005723F1" w:rsidP="005723F1">
      <w:pPr>
        <w:jc w:val="both"/>
        <w:rPr>
          <w:rFonts w:eastAsia="Arial Unicode MS"/>
          <w:bCs/>
        </w:rPr>
      </w:pPr>
      <w:r w:rsidRPr="00821F67">
        <w:rPr>
          <w:rFonts w:eastAsia="Arial Unicode MS"/>
          <w:bCs/>
        </w:rPr>
        <w:t xml:space="preserve">This course supplies the students with detailed knowledge on preparation, pricing and implementation of tours and packages. It also includes the topics of essentials of a tour, advantages of readymade tour packages, and different types of tours like advertised tours, individual tour, </w:t>
      </w:r>
      <w:r w:rsidRPr="00821F67">
        <w:rPr>
          <w:rFonts w:eastAsia="Arial Unicode MS"/>
          <w:bCs/>
        </w:rPr>
        <w:lastRenderedPageBreak/>
        <w:t>escorted tours, group tours and daily excursions. It gives knowledge on the consolidated tour manual, brochures and matching client to the package.</w:t>
      </w:r>
    </w:p>
    <w:p w14:paraId="4B484D2F" w14:textId="1924D9A5" w:rsidR="005723F1" w:rsidRPr="00821F67" w:rsidRDefault="005723F1" w:rsidP="005723F1">
      <w:pPr>
        <w:jc w:val="both"/>
        <w:rPr>
          <w:rFonts w:eastAsia="Arial Unicode MS"/>
          <w:bCs/>
        </w:rPr>
      </w:pPr>
    </w:p>
    <w:p w14:paraId="418E762C" w14:textId="1504700F" w:rsidR="005723F1" w:rsidRPr="00821F67" w:rsidRDefault="005723F1" w:rsidP="005723F1">
      <w:pPr>
        <w:spacing w:line="360" w:lineRule="auto"/>
        <w:jc w:val="both"/>
        <w:rPr>
          <w:szCs w:val="22"/>
        </w:rPr>
      </w:pPr>
      <w:r w:rsidRPr="00821F67">
        <w:rPr>
          <w:b/>
          <w:szCs w:val="22"/>
        </w:rPr>
        <w:t xml:space="preserve">TGUI 3033 </w:t>
      </w:r>
      <w:r w:rsidR="005133FB" w:rsidRPr="00821F67">
        <w:rPr>
          <w:b/>
          <w:szCs w:val="22"/>
        </w:rPr>
        <w:t>Product Management </w:t>
      </w:r>
      <w:r w:rsidRPr="00821F67">
        <w:rPr>
          <w:b/>
          <w:szCs w:val="22"/>
        </w:rPr>
        <w:t>in Tourism (3, 0) 6</w:t>
      </w:r>
    </w:p>
    <w:p w14:paraId="11584D48" w14:textId="77777777" w:rsidR="005723F1" w:rsidRPr="00821F67" w:rsidRDefault="005723F1" w:rsidP="005723F1">
      <w:pPr>
        <w:jc w:val="both"/>
        <w:rPr>
          <w:szCs w:val="22"/>
        </w:rPr>
      </w:pPr>
      <w:r w:rsidRPr="00821F67">
        <w:rPr>
          <w:szCs w:val="22"/>
        </w:rPr>
        <w:t xml:space="preserve">Characteristics of tourist product and reasons for tourist product management and diversification </w:t>
      </w:r>
      <w:proofErr w:type="gramStart"/>
      <w:r w:rsidRPr="00821F67">
        <w:rPr>
          <w:szCs w:val="22"/>
        </w:rPr>
        <w:t>will be studied</w:t>
      </w:r>
      <w:proofErr w:type="gramEnd"/>
      <w:r w:rsidRPr="00821F67">
        <w:rPr>
          <w:szCs w:val="22"/>
        </w:rPr>
        <w:t>. Major types of tourism product and its diversification in terms of tourism industry (</w:t>
      </w:r>
      <w:r w:rsidRPr="00821F67">
        <w:rPr>
          <w:i/>
          <w:szCs w:val="22"/>
        </w:rPr>
        <w:t>health tourism, nature based tourism, religion tourism, eco-tourism etc.</w:t>
      </w:r>
      <w:r w:rsidRPr="00821F67">
        <w:rPr>
          <w:szCs w:val="22"/>
        </w:rPr>
        <w:t xml:space="preserve">) will be the main objective of the course. Types of destinations and development phases of destinations in relation to diversification </w:t>
      </w:r>
      <w:proofErr w:type="gramStart"/>
      <w:r w:rsidRPr="00821F67">
        <w:rPr>
          <w:szCs w:val="22"/>
        </w:rPr>
        <w:t>will be observed</w:t>
      </w:r>
      <w:proofErr w:type="gramEnd"/>
      <w:r w:rsidRPr="00821F67">
        <w:rPr>
          <w:szCs w:val="22"/>
        </w:rPr>
        <w:t xml:space="preserve">. The functional relationship between Special Interest Tourism (SIT) and tourism diversification </w:t>
      </w:r>
      <w:proofErr w:type="gramStart"/>
      <w:r w:rsidRPr="00821F67">
        <w:rPr>
          <w:szCs w:val="22"/>
        </w:rPr>
        <w:t>will also be studied</w:t>
      </w:r>
      <w:proofErr w:type="gramEnd"/>
      <w:r w:rsidRPr="00821F67">
        <w:rPr>
          <w:szCs w:val="22"/>
        </w:rPr>
        <w:t xml:space="preserve"> in the course.</w:t>
      </w:r>
    </w:p>
    <w:p w14:paraId="35BE4112" w14:textId="194AB3FC" w:rsidR="005723F1" w:rsidRPr="00821F67" w:rsidRDefault="005723F1" w:rsidP="005723F1">
      <w:pPr>
        <w:jc w:val="both"/>
        <w:rPr>
          <w:rFonts w:eastAsia="Arial Unicode MS"/>
          <w:bCs/>
        </w:rPr>
      </w:pPr>
    </w:p>
    <w:p w14:paraId="29BD7623" w14:textId="50DECC02" w:rsidR="005723F1" w:rsidRPr="00821F67" w:rsidRDefault="005723F1" w:rsidP="005723F1">
      <w:pPr>
        <w:spacing w:line="360" w:lineRule="auto"/>
        <w:jc w:val="both"/>
        <w:rPr>
          <w:b/>
          <w:szCs w:val="22"/>
        </w:rPr>
      </w:pPr>
      <w:r w:rsidRPr="00821F67">
        <w:rPr>
          <w:b/>
          <w:szCs w:val="22"/>
        </w:rPr>
        <w:t xml:space="preserve">TGUI </w:t>
      </w:r>
      <w:r w:rsidR="00F7736C" w:rsidRPr="00821F67">
        <w:rPr>
          <w:b/>
          <w:szCs w:val="22"/>
        </w:rPr>
        <w:t xml:space="preserve">3035 </w:t>
      </w:r>
      <w:r w:rsidRPr="00821F67">
        <w:rPr>
          <w:b/>
          <w:szCs w:val="22"/>
        </w:rPr>
        <w:t xml:space="preserve">Tourism Assets &amp; Treasures of Turkey </w:t>
      </w:r>
      <w:r w:rsidRPr="00821F67">
        <w:rPr>
          <w:b/>
          <w:szCs w:val="20"/>
          <w:lang w:val="tr-TR"/>
        </w:rPr>
        <w:t>(3, 0) 6</w:t>
      </w:r>
    </w:p>
    <w:p w14:paraId="6469F727" w14:textId="062153CC" w:rsidR="005723F1" w:rsidRPr="00821F67" w:rsidRDefault="005723F1" w:rsidP="005723F1">
      <w:pPr>
        <w:jc w:val="both"/>
        <w:rPr>
          <w:szCs w:val="22"/>
        </w:rPr>
      </w:pPr>
      <w:proofErr w:type="gramStart"/>
      <w:r w:rsidRPr="00821F67">
        <w:rPr>
          <w:szCs w:val="22"/>
        </w:rPr>
        <w:t xml:space="preserve">Turkey in Brief, from West to East, </w:t>
      </w:r>
      <w:r w:rsidRPr="00821F67">
        <w:rPr>
          <w:bCs/>
          <w:szCs w:val="22"/>
        </w:rPr>
        <w:t xml:space="preserve">geography, </w:t>
      </w:r>
      <w:r w:rsidRPr="00821F67">
        <w:rPr>
          <w:szCs w:val="22"/>
        </w:rPr>
        <w:t>Popular Customs, most popular tourism destinations, The European and Asian regions separated by the Bosphours, the Sea of Marmara, and the Dardanelles, topography and climatic zones, ruins of past Anatolian civilizations and settlements, lifestyle, cultural, sport and outdoor, music and nightlife events and other social, cultural, natural and manmade assets and treasures in Turkey are the main points to be learned in this course.</w:t>
      </w:r>
      <w:proofErr w:type="gramEnd"/>
    </w:p>
    <w:p w14:paraId="32BA7A44" w14:textId="77777777" w:rsidR="005723F1" w:rsidRPr="00821F67" w:rsidRDefault="005723F1" w:rsidP="005723F1">
      <w:pPr>
        <w:jc w:val="both"/>
        <w:rPr>
          <w:rFonts w:eastAsia="Arial Unicode MS"/>
          <w:bCs/>
        </w:rPr>
      </w:pPr>
    </w:p>
    <w:p w14:paraId="55031C6A" w14:textId="3FDC0605" w:rsidR="00134423" w:rsidRPr="00821F67" w:rsidRDefault="00134423" w:rsidP="00134423">
      <w:pPr>
        <w:spacing w:after="120"/>
        <w:jc w:val="both"/>
      </w:pPr>
      <w:r w:rsidRPr="00821F67">
        <w:rPr>
          <w:b/>
        </w:rPr>
        <w:t xml:space="preserve">TGUI </w:t>
      </w:r>
      <w:r w:rsidR="001E7183" w:rsidRPr="00821F67">
        <w:rPr>
          <w:b/>
        </w:rPr>
        <w:t>3012</w:t>
      </w:r>
      <w:r w:rsidR="005133FB" w:rsidRPr="00821F67">
        <w:rPr>
          <w:b/>
        </w:rPr>
        <w:t xml:space="preserve"> Intercultural Communication </w:t>
      </w:r>
      <w:r w:rsidRPr="00821F67">
        <w:rPr>
          <w:b/>
        </w:rPr>
        <w:t xml:space="preserve">(3, 0) </w:t>
      </w:r>
      <w:r w:rsidR="001E7183" w:rsidRPr="00821F67">
        <w:rPr>
          <w:b/>
        </w:rPr>
        <w:t>6</w:t>
      </w:r>
    </w:p>
    <w:p w14:paraId="7365FB3A" w14:textId="0233E5F0" w:rsidR="00134423" w:rsidRPr="00821F67" w:rsidRDefault="00134423" w:rsidP="00134423">
      <w:pPr>
        <w:jc w:val="both"/>
      </w:pPr>
      <w:r w:rsidRPr="00821F67">
        <w:t>Intercultural communication is a form of global communication. The aims of the course are to describe the wide range of communication problems that naturally appear within an organization made up of individuals from different religious, social, ethnic, and educational backgrounds. The course offers resources for intercultural, cross-cultural, multicultural, international, diversity training. The course is designed to help students understand how to effectively adjust, adapt, and navigate the changing business landscape they will face on a day-to-day basis.</w:t>
      </w:r>
    </w:p>
    <w:p w14:paraId="1C08D080" w14:textId="2B59236D" w:rsidR="005723F1" w:rsidRPr="00821F67" w:rsidRDefault="005723F1" w:rsidP="00134423">
      <w:pPr>
        <w:jc w:val="both"/>
      </w:pPr>
    </w:p>
    <w:p w14:paraId="492A3E7A" w14:textId="7088D9DA" w:rsidR="000A45C2" w:rsidRPr="00821F67" w:rsidRDefault="000A45C2" w:rsidP="000A45C2">
      <w:pPr>
        <w:spacing w:after="120"/>
        <w:jc w:val="both"/>
        <w:rPr>
          <w:bCs/>
          <w:szCs w:val="22"/>
        </w:rPr>
      </w:pPr>
      <w:r w:rsidRPr="00821F67">
        <w:rPr>
          <w:b/>
        </w:rPr>
        <w:t xml:space="preserve">TGUI 3015 Anatolian Art &amp; History – II </w:t>
      </w:r>
      <w:r w:rsidRPr="00821F67">
        <w:rPr>
          <w:b/>
          <w:bCs/>
        </w:rPr>
        <w:t>(</w:t>
      </w:r>
      <w:r w:rsidRPr="00821F67">
        <w:rPr>
          <w:b/>
        </w:rPr>
        <w:t>3, 0</w:t>
      </w:r>
      <w:r w:rsidRPr="00821F67">
        <w:rPr>
          <w:b/>
          <w:bCs/>
        </w:rPr>
        <w:t>) 6</w:t>
      </w:r>
    </w:p>
    <w:p w14:paraId="457402F2" w14:textId="77777777" w:rsidR="000A45C2" w:rsidRPr="00821F67" w:rsidRDefault="000A45C2" w:rsidP="000A45C2">
      <w:pPr>
        <w:spacing w:after="240"/>
        <w:jc w:val="both"/>
      </w:pPr>
      <w:r w:rsidRPr="00821F67">
        <w:t>The transition of Anatolian historical geography staring with the period of Colonization and the new provinces emerging from the process i.e. Aeolis, Ionia, Caria, Lycia. The interrelations of cultures established in these provinces. The technological, artistic and cultural development of the Anatolian Civilization which constituted a culture from the expeditions of Alexander the Great onward  through the Hellenistic period, Roman Republic and Roman Imperial period.</w:t>
      </w:r>
    </w:p>
    <w:p w14:paraId="5BDB884C" w14:textId="77777777" w:rsidR="005723F1" w:rsidRPr="00821F67" w:rsidRDefault="005723F1" w:rsidP="005723F1">
      <w:pPr>
        <w:spacing w:line="360" w:lineRule="auto"/>
        <w:jc w:val="both"/>
        <w:rPr>
          <w:b/>
        </w:rPr>
      </w:pPr>
      <w:r w:rsidRPr="00821F67">
        <w:rPr>
          <w:b/>
        </w:rPr>
        <w:t>TGUI 3016 Legal Aspects of Tourism (3, 0) 6</w:t>
      </w:r>
    </w:p>
    <w:p w14:paraId="1008ABBF" w14:textId="77777777" w:rsidR="005723F1" w:rsidRPr="00821F67" w:rsidRDefault="005723F1" w:rsidP="005723F1">
      <w:pPr>
        <w:jc w:val="both"/>
      </w:pPr>
      <w:r w:rsidRPr="00821F67">
        <w:t>Principles of tourism related laws, legal regulation of tourism. Incentives for tourism investments and travel agencies. Selected topics on the rules concerning hotels, coastal areas, yachting and related areas. General principles of tourism related laws and regulations. International legal regulation of tourism. Law on Encouragement of Tourism Establishments and Travel Agencies.</w:t>
      </w:r>
    </w:p>
    <w:p w14:paraId="6FF37174" w14:textId="2B519D01" w:rsidR="005723F1" w:rsidRPr="00821F67" w:rsidRDefault="005723F1" w:rsidP="005723F1">
      <w:pPr>
        <w:spacing w:line="360" w:lineRule="auto"/>
        <w:jc w:val="both"/>
        <w:rPr>
          <w:b/>
          <w:sz w:val="20"/>
        </w:rPr>
      </w:pPr>
    </w:p>
    <w:p w14:paraId="03B8517B" w14:textId="181615CD" w:rsidR="00D350B2" w:rsidRPr="00821F67" w:rsidRDefault="00D350B2" w:rsidP="00D350B2">
      <w:pPr>
        <w:spacing w:line="360" w:lineRule="auto"/>
        <w:jc w:val="both"/>
        <w:rPr>
          <w:b/>
          <w:spacing w:val="-4"/>
          <w:szCs w:val="22"/>
          <w:lang w:val="tr-TR"/>
        </w:rPr>
      </w:pPr>
      <w:r w:rsidRPr="00821F67">
        <w:rPr>
          <w:b/>
          <w:szCs w:val="20"/>
        </w:rPr>
        <w:t xml:space="preserve">TGUI </w:t>
      </w:r>
      <w:r w:rsidRPr="00821F67">
        <w:rPr>
          <w:b/>
          <w:spacing w:val="-4"/>
          <w:szCs w:val="22"/>
        </w:rPr>
        <w:t>3018 Travel Agencies and Tour Operations</w:t>
      </w:r>
      <w:r w:rsidRPr="00821F67">
        <w:rPr>
          <w:b/>
          <w:spacing w:val="-4"/>
          <w:szCs w:val="22"/>
          <w:lang w:val="tr-TR"/>
        </w:rPr>
        <w:t xml:space="preserve"> </w:t>
      </w:r>
      <w:r w:rsidRPr="00821F67">
        <w:rPr>
          <w:b/>
          <w:bCs/>
          <w:szCs w:val="22"/>
          <w:lang w:val="tr-TR"/>
        </w:rPr>
        <w:t>(2, 2) 6</w:t>
      </w:r>
    </w:p>
    <w:p w14:paraId="511A92C1" w14:textId="77777777" w:rsidR="00D350B2" w:rsidRPr="00821F67" w:rsidRDefault="00D350B2" w:rsidP="00D350B2">
      <w:pPr>
        <w:jc w:val="both"/>
      </w:pPr>
      <w:r w:rsidRPr="00821F67">
        <w:t>This course covers some operations in the classification of the travel trades. Tour operations and its functions on a yearly term. Types of local tour operators and purchasing marketing of those operators. Services documents of the travel firm. Studies of the travel agency business, how to get started in the business, the legal structures, staffing the travel agency, training, promoting products.</w:t>
      </w:r>
    </w:p>
    <w:p w14:paraId="037CE35D" w14:textId="77777777" w:rsidR="00D350B2" w:rsidRPr="00821F67" w:rsidRDefault="00D350B2" w:rsidP="00D350B2">
      <w:pPr>
        <w:jc w:val="both"/>
      </w:pPr>
    </w:p>
    <w:p w14:paraId="548C88FA" w14:textId="7264624D" w:rsidR="005723F1" w:rsidRPr="00821F67" w:rsidRDefault="005723F1" w:rsidP="005723F1">
      <w:pPr>
        <w:spacing w:line="360" w:lineRule="auto"/>
        <w:jc w:val="both"/>
        <w:rPr>
          <w:bCs/>
          <w:szCs w:val="22"/>
        </w:rPr>
      </w:pPr>
      <w:r w:rsidRPr="00821F67">
        <w:rPr>
          <w:b/>
          <w:szCs w:val="22"/>
        </w:rPr>
        <w:lastRenderedPageBreak/>
        <w:t xml:space="preserve">TGUI 3020 </w:t>
      </w:r>
      <w:r w:rsidRPr="00821F67">
        <w:rPr>
          <w:b/>
          <w:bCs/>
          <w:szCs w:val="22"/>
        </w:rPr>
        <w:t xml:space="preserve">Art of Seljuks and Ottomans </w:t>
      </w:r>
      <w:r w:rsidRPr="00821F67">
        <w:rPr>
          <w:b/>
          <w:szCs w:val="22"/>
        </w:rPr>
        <w:t>(3, 0) 6</w:t>
      </w:r>
    </w:p>
    <w:p w14:paraId="2E6FD49C" w14:textId="77777777" w:rsidR="005723F1" w:rsidRPr="00821F67" w:rsidRDefault="005723F1" w:rsidP="005723F1">
      <w:pPr>
        <w:jc w:val="both"/>
        <w:rPr>
          <w:bCs/>
          <w:szCs w:val="22"/>
        </w:rPr>
      </w:pPr>
      <w:r w:rsidRPr="00821F67">
        <w:rPr>
          <w:bCs/>
          <w:szCs w:val="22"/>
        </w:rPr>
        <w:t xml:space="preserve">Turk Islamic Art; Seljuk and Ottoman architecture and religious buildings, madrasahs, inns, caravanserais, palaces and residence architecture in Anatolia; Turkish handicrafts, tiles, hat, miniature, rug, metal and wood processing. </w:t>
      </w:r>
    </w:p>
    <w:p w14:paraId="133C2CD5" w14:textId="77777777" w:rsidR="005723F1" w:rsidRPr="00821F67" w:rsidRDefault="005723F1" w:rsidP="005723F1">
      <w:pPr>
        <w:spacing w:after="120"/>
        <w:jc w:val="both"/>
        <w:rPr>
          <w:b/>
          <w:bCs/>
          <w:sz w:val="18"/>
        </w:rPr>
      </w:pPr>
    </w:p>
    <w:p w14:paraId="4B0425C3" w14:textId="3F0C77DA" w:rsidR="005723F1" w:rsidRPr="00821F67" w:rsidRDefault="005723F1" w:rsidP="005723F1">
      <w:pPr>
        <w:spacing w:line="360" w:lineRule="auto"/>
        <w:jc w:val="both"/>
        <w:rPr>
          <w:b/>
        </w:rPr>
      </w:pPr>
      <w:r w:rsidRPr="00821F67">
        <w:rPr>
          <w:b/>
        </w:rPr>
        <w:t>TGUI 3022 Quality Management in Services Sector (3, 0) 6</w:t>
      </w:r>
    </w:p>
    <w:p w14:paraId="79298BC5" w14:textId="77777777" w:rsidR="005723F1" w:rsidRPr="00821F67" w:rsidRDefault="005723F1" w:rsidP="005723F1">
      <w:pPr>
        <w:jc w:val="both"/>
      </w:pPr>
      <w:r w:rsidRPr="00821F67">
        <w:t xml:space="preserve"> This course deals with the basic principles, guidelines and management of total quality applications in the hospitality and travel industry. It also contains the steps, cultural and organizational changes the tourism establishment needs to adapt and important considerations in order to apply total quality management. The characteristics and the differences of total quality management, especially in service establishments, </w:t>
      </w:r>
      <w:proofErr w:type="gramStart"/>
      <w:r w:rsidRPr="00821F67">
        <w:t>will be emphasized</w:t>
      </w:r>
      <w:proofErr w:type="gramEnd"/>
      <w:r w:rsidRPr="00821F67">
        <w:t xml:space="preserve"> with examples, which are currently in use.</w:t>
      </w:r>
    </w:p>
    <w:p w14:paraId="7E92C808" w14:textId="77777777" w:rsidR="005723F1" w:rsidRPr="00821F67" w:rsidRDefault="005723F1" w:rsidP="00134423">
      <w:pPr>
        <w:spacing w:after="120"/>
        <w:jc w:val="both"/>
      </w:pPr>
    </w:p>
    <w:p w14:paraId="74CB1CDD" w14:textId="575B8B9B" w:rsidR="005723F1" w:rsidRPr="00821F67" w:rsidRDefault="005723F1" w:rsidP="005723F1">
      <w:pPr>
        <w:spacing w:line="360" w:lineRule="auto"/>
        <w:jc w:val="both"/>
        <w:rPr>
          <w:b/>
        </w:rPr>
      </w:pPr>
      <w:r w:rsidRPr="00821F67">
        <w:rPr>
          <w:b/>
        </w:rPr>
        <w:t>TGUI 3024 Meeting and Congress Industry (3, 0) 6</w:t>
      </w:r>
    </w:p>
    <w:p w14:paraId="2F1F43E5" w14:textId="26A637ED" w:rsidR="005723F1" w:rsidRPr="00821F67" w:rsidRDefault="005723F1" w:rsidP="005723F1">
      <w:pPr>
        <w:jc w:val="both"/>
      </w:pPr>
      <w:r w:rsidRPr="00821F67">
        <w:t xml:space="preserve">This course deals with the basics and principles of convention management. The success factors, the important issues to consider and the trends in meeting industry </w:t>
      </w:r>
      <w:proofErr w:type="gramStart"/>
      <w:r w:rsidRPr="00821F67">
        <w:t>are analyzed</w:t>
      </w:r>
      <w:proofErr w:type="gramEnd"/>
      <w:r w:rsidRPr="00821F67">
        <w:t>. Essentials of meeting development establishing objectives, controlling budgets, programming the agenda, determination of place and site, planning food and beverage, developing the meeting plan and evaluation are studied in detail.</w:t>
      </w:r>
    </w:p>
    <w:p w14:paraId="51BC3711" w14:textId="64DB49D2" w:rsidR="005723F1" w:rsidRPr="00821F67" w:rsidRDefault="005723F1" w:rsidP="005723F1">
      <w:pPr>
        <w:jc w:val="both"/>
      </w:pPr>
    </w:p>
    <w:p w14:paraId="063E84BB" w14:textId="77777777" w:rsidR="005723F1" w:rsidRPr="00821F67" w:rsidRDefault="005723F1" w:rsidP="005723F1">
      <w:pPr>
        <w:spacing w:after="120"/>
        <w:jc w:val="both"/>
        <w:rPr>
          <w:szCs w:val="22"/>
        </w:rPr>
      </w:pPr>
      <w:r w:rsidRPr="00821F67">
        <w:rPr>
          <w:b/>
          <w:szCs w:val="22"/>
        </w:rPr>
        <w:t>TGUI 3026 Specific Topics in Travel &amp; Tourism Studies</w:t>
      </w:r>
      <w:r w:rsidRPr="00821F67">
        <w:rPr>
          <w:szCs w:val="22"/>
        </w:rPr>
        <w:t xml:space="preserve"> </w:t>
      </w:r>
      <w:r w:rsidRPr="00821F67">
        <w:rPr>
          <w:b/>
          <w:bCs/>
        </w:rPr>
        <w:t>(3, 0) 6</w:t>
      </w:r>
    </w:p>
    <w:p w14:paraId="27769D14" w14:textId="77777777" w:rsidR="005723F1" w:rsidRPr="00821F67" w:rsidRDefault="005723F1" w:rsidP="005723F1">
      <w:pPr>
        <w:jc w:val="both"/>
        <w:rPr>
          <w:szCs w:val="22"/>
        </w:rPr>
      </w:pPr>
      <w:r w:rsidRPr="00821F67">
        <w:rPr>
          <w:szCs w:val="22"/>
        </w:rPr>
        <w:t xml:space="preserve">This course is about the updated issues of Turkish travel and tourism industry, the new trends and challenges, and new markets to appeal. The interesting topics on Turkish Tourism and latest developments of tourism and travel industry </w:t>
      </w:r>
      <w:proofErr w:type="gramStart"/>
      <w:r w:rsidRPr="00821F67">
        <w:rPr>
          <w:szCs w:val="22"/>
        </w:rPr>
        <w:t>are examined</w:t>
      </w:r>
      <w:proofErr w:type="gramEnd"/>
      <w:r w:rsidRPr="00821F67">
        <w:rPr>
          <w:szCs w:val="22"/>
        </w:rPr>
        <w:t xml:space="preserve">. The situation of Turkish Tourism on international platform, its advantages and disadvantages, the effects of the developments in regional competition to Turkish Tourism </w:t>
      </w:r>
      <w:proofErr w:type="gramStart"/>
      <w:r w:rsidRPr="00821F67">
        <w:rPr>
          <w:szCs w:val="22"/>
        </w:rPr>
        <w:t>will be explained</w:t>
      </w:r>
      <w:proofErr w:type="gramEnd"/>
      <w:r w:rsidRPr="00821F67">
        <w:rPr>
          <w:szCs w:val="22"/>
        </w:rPr>
        <w:t xml:space="preserve">. Case studies on the travel and tourism industry </w:t>
      </w:r>
      <w:proofErr w:type="gramStart"/>
      <w:r w:rsidRPr="00821F67">
        <w:rPr>
          <w:szCs w:val="22"/>
        </w:rPr>
        <w:t>are also studied</w:t>
      </w:r>
      <w:proofErr w:type="gramEnd"/>
      <w:r w:rsidRPr="00821F67">
        <w:rPr>
          <w:szCs w:val="22"/>
        </w:rPr>
        <w:t xml:space="preserve"> by the students as individually or groups. </w:t>
      </w:r>
    </w:p>
    <w:p w14:paraId="0C74C303" w14:textId="77777777" w:rsidR="005723F1" w:rsidRPr="00821F67" w:rsidRDefault="005723F1" w:rsidP="005723F1">
      <w:pPr>
        <w:jc w:val="both"/>
        <w:rPr>
          <w:szCs w:val="22"/>
        </w:rPr>
      </w:pPr>
    </w:p>
    <w:p w14:paraId="73C6EE56" w14:textId="24878874" w:rsidR="00DF71F3" w:rsidRPr="00821F67" w:rsidRDefault="00DF71F3" w:rsidP="00DF71F3">
      <w:pPr>
        <w:spacing w:after="120"/>
        <w:rPr>
          <w:b/>
          <w:szCs w:val="20"/>
          <w:lang w:val="tr-TR"/>
        </w:rPr>
      </w:pPr>
      <w:r w:rsidRPr="00821F67">
        <w:rPr>
          <w:b/>
          <w:szCs w:val="20"/>
          <w:lang w:val="tr-TR"/>
        </w:rPr>
        <w:t>T</w:t>
      </w:r>
      <w:r w:rsidRPr="00821F67">
        <w:rPr>
          <w:b/>
          <w:szCs w:val="20"/>
        </w:rPr>
        <w:t xml:space="preserve">GUI </w:t>
      </w:r>
      <w:r w:rsidR="001E7183" w:rsidRPr="00821F67">
        <w:rPr>
          <w:b/>
          <w:szCs w:val="20"/>
        </w:rPr>
        <w:t>3028</w:t>
      </w:r>
      <w:r w:rsidRPr="00821F67">
        <w:rPr>
          <w:b/>
          <w:szCs w:val="20"/>
        </w:rPr>
        <w:t xml:space="preserve"> Marine Tourism &amp;</w:t>
      </w:r>
      <w:r w:rsidR="001E7183" w:rsidRPr="00821F67">
        <w:rPr>
          <w:b/>
          <w:szCs w:val="20"/>
        </w:rPr>
        <w:t xml:space="preserve"> Yachting Operations </w:t>
      </w:r>
      <w:r w:rsidRPr="00821F67">
        <w:rPr>
          <w:b/>
          <w:szCs w:val="20"/>
        </w:rPr>
        <w:t xml:space="preserve"> (3, 0)</w:t>
      </w:r>
      <w:r w:rsidR="001E7183" w:rsidRPr="00821F67">
        <w:rPr>
          <w:b/>
          <w:szCs w:val="20"/>
        </w:rPr>
        <w:t xml:space="preserve"> 6</w:t>
      </w:r>
    </w:p>
    <w:p w14:paraId="31B250E7" w14:textId="77777777" w:rsidR="00DF71F3" w:rsidRPr="00821F67" w:rsidRDefault="00DF71F3" w:rsidP="00DF71F3">
      <w:pPr>
        <w:jc w:val="both"/>
        <w:rPr>
          <w:szCs w:val="22"/>
        </w:rPr>
      </w:pPr>
      <w:r w:rsidRPr="00821F67">
        <w:rPr>
          <w:szCs w:val="22"/>
        </w:rPr>
        <w:t xml:space="preserve">Main subjects of the Marine Tourism course are the Cruiser Tourism, Yacht Investments and Operations including Blue Voyages, Marina Investments and Operations, Ferryboat Operations, Sales Services for Yacht Materials, Daily Leisure Boat Operations, Bareboat Operations and Water Sports Operations, Underwater Sports – Diving Tourism on which quite a number of operations in the areas of yachting and water sports. Tourism oriented occupational activities performed in the sea with marine vessels and vehicles as well as other occupational activities. </w:t>
      </w:r>
    </w:p>
    <w:p w14:paraId="525F68BE" w14:textId="77777777" w:rsidR="00DF71F3" w:rsidRPr="00821F67" w:rsidRDefault="00DF71F3" w:rsidP="00DF71F3">
      <w:pPr>
        <w:jc w:val="both"/>
        <w:rPr>
          <w:rFonts w:ascii="Palatino Linotype" w:hAnsi="Palatino Linotype"/>
          <w:b/>
          <w:szCs w:val="22"/>
          <w:lang w:val="tr-TR"/>
        </w:rPr>
      </w:pPr>
    </w:p>
    <w:p w14:paraId="31422DD2" w14:textId="06590F98" w:rsidR="00DF71F3" w:rsidRPr="00821F67" w:rsidRDefault="001E7183" w:rsidP="00DF71F3">
      <w:pPr>
        <w:spacing w:line="360" w:lineRule="auto"/>
        <w:jc w:val="both"/>
        <w:rPr>
          <w:b/>
        </w:rPr>
      </w:pPr>
      <w:r w:rsidRPr="00821F67">
        <w:rPr>
          <w:b/>
          <w:szCs w:val="20"/>
          <w:lang w:val="tr-TR"/>
        </w:rPr>
        <w:t xml:space="preserve">TGUI </w:t>
      </w:r>
      <w:r w:rsidRPr="00821F67">
        <w:rPr>
          <w:b/>
        </w:rPr>
        <w:t>3030</w:t>
      </w:r>
      <w:r w:rsidR="00DF71F3" w:rsidRPr="00821F67">
        <w:rPr>
          <w:b/>
        </w:rPr>
        <w:t xml:space="preserve"> Recreation &amp; Animation (3, 0) </w:t>
      </w:r>
      <w:r w:rsidRPr="00821F67">
        <w:rPr>
          <w:b/>
        </w:rPr>
        <w:t>6</w:t>
      </w:r>
    </w:p>
    <w:p w14:paraId="52E4A13D" w14:textId="34158FD2" w:rsidR="00DF71F3" w:rsidRPr="00821F67" w:rsidRDefault="00DF71F3" w:rsidP="00DF71F3">
      <w:pPr>
        <w:jc w:val="both"/>
      </w:pPr>
      <w:r w:rsidRPr="00821F67">
        <w:t>History and concepts of leisure as to the individual and society. Operation of an enterprise related to profit making recreation facilities. A detailed study of management techniques used in the management of resort properties and their recreational facilities. Selection of program activities and guidelines for presenting and developing them effectively, recreational package programs, dynamics of travel and tour operations, case studies.</w:t>
      </w:r>
    </w:p>
    <w:p w14:paraId="3A3B35C5" w14:textId="2D999749" w:rsidR="000A45C2" w:rsidRPr="00821F67" w:rsidRDefault="000A45C2" w:rsidP="00DF71F3">
      <w:pPr>
        <w:jc w:val="both"/>
      </w:pPr>
    </w:p>
    <w:p w14:paraId="37E88F21" w14:textId="1E3BCE03" w:rsidR="000A45C2" w:rsidRPr="00821F67" w:rsidRDefault="000A45C2" w:rsidP="000A45C2">
      <w:pPr>
        <w:spacing w:line="360" w:lineRule="auto"/>
        <w:jc w:val="both"/>
        <w:rPr>
          <w:b/>
          <w:szCs w:val="22"/>
          <w:highlight w:val="yellow"/>
        </w:rPr>
      </w:pPr>
      <w:r w:rsidRPr="00821F67">
        <w:rPr>
          <w:b/>
          <w:szCs w:val="20"/>
          <w:lang w:val="tr-TR"/>
        </w:rPr>
        <w:t xml:space="preserve">TGUI </w:t>
      </w:r>
      <w:r w:rsidR="006D4FA4" w:rsidRPr="00821F67">
        <w:rPr>
          <w:b/>
        </w:rPr>
        <w:t>3032</w:t>
      </w:r>
      <w:r w:rsidRPr="00821F67">
        <w:rPr>
          <w:b/>
        </w:rPr>
        <w:t xml:space="preserve"> Sustainable Tourism (3, 0) 6</w:t>
      </w:r>
    </w:p>
    <w:p w14:paraId="0C949F12" w14:textId="6531A849" w:rsidR="00A4074A" w:rsidRPr="00821F67" w:rsidRDefault="00A4074A" w:rsidP="00A4074A">
      <w:pPr>
        <w:jc w:val="both"/>
        <w:rPr>
          <w:szCs w:val="22"/>
        </w:rPr>
      </w:pPr>
      <w:r w:rsidRPr="00821F67">
        <w:rPr>
          <w:szCs w:val="22"/>
        </w:rPr>
        <w:lastRenderedPageBreak/>
        <w:t xml:space="preserve">This course studies the central role that governments play in development and sustainability of the tourism industry; each component and specific issues are studied. Government attitudes and involvement at optimum development of tourism, and protection of national resources </w:t>
      </w:r>
      <w:proofErr w:type="gramStart"/>
      <w:r w:rsidRPr="00821F67">
        <w:rPr>
          <w:szCs w:val="22"/>
        </w:rPr>
        <w:t>are analyzed</w:t>
      </w:r>
      <w:proofErr w:type="gramEnd"/>
      <w:r w:rsidRPr="00821F67">
        <w:rPr>
          <w:szCs w:val="22"/>
        </w:rPr>
        <w:t xml:space="preserve"> in detail. Governmental role in developing tourism policy and sustainability. The social, cultural and economic improvements of various types of tourism policies and planning objectives considered and case studies.</w:t>
      </w:r>
    </w:p>
    <w:p w14:paraId="2A107E98" w14:textId="7C6367DE" w:rsidR="000A45C2" w:rsidRPr="00821F67" w:rsidRDefault="000A45C2" w:rsidP="00A4074A">
      <w:pPr>
        <w:spacing w:after="120"/>
        <w:rPr>
          <w:b/>
          <w:sz w:val="16"/>
          <w:szCs w:val="20"/>
          <w:lang w:val="tr-TR"/>
        </w:rPr>
      </w:pPr>
    </w:p>
    <w:p w14:paraId="656E1EFA" w14:textId="7F6B4543" w:rsidR="00DF71F3" w:rsidRPr="00821F67" w:rsidRDefault="001E7183" w:rsidP="00DF71F3">
      <w:pPr>
        <w:tabs>
          <w:tab w:val="left" w:pos="720"/>
        </w:tabs>
        <w:spacing w:line="360" w:lineRule="auto"/>
        <w:jc w:val="both"/>
        <w:rPr>
          <w:b/>
        </w:rPr>
      </w:pPr>
      <w:r w:rsidRPr="00821F67">
        <w:rPr>
          <w:b/>
          <w:szCs w:val="20"/>
          <w:lang w:val="tr-TR"/>
        </w:rPr>
        <w:t xml:space="preserve">TGUI </w:t>
      </w:r>
      <w:r w:rsidRPr="00821F67">
        <w:rPr>
          <w:b/>
        </w:rPr>
        <w:t>4</w:t>
      </w:r>
      <w:r w:rsidR="00DF71F3" w:rsidRPr="00821F67">
        <w:rPr>
          <w:b/>
        </w:rPr>
        <w:t xml:space="preserve">050 – ACEEPT </w:t>
      </w:r>
      <w:r w:rsidR="007E33F0" w:rsidRPr="00821F67">
        <w:rPr>
          <w:b/>
        </w:rPr>
        <w:t>Seminar 6</w:t>
      </w:r>
      <w:r w:rsidR="00DF71F3" w:rsidRPr="00821F67">
        <w:rPr>
          <w:b/>
        </w:rPr>
        <w:t xml:space="preserve"> ECTS</w:t>
      </w:r>
    </w:p>
    <w:p w14:paraId="4CA75A06" w14:textId="77777777" w:rsidR="00DF71F3" w:rsidRPr="00821F67" w:rsidRDefault="00DF71F3" w:rsidP="00DF71F3">
      <w:pPr>
        <w:ind w:left="36"/>
        <w:jc w:val="both"/>
        <w:rPr>
          <w:b/>
          <w:highlight w:val="cyan"/>
        </w:rPr>
      </w:pPr>
      <w:r w:rsidRPr="00821F67">
        <w:rPr>
          <w:bCs/>
        </w:rPr>
        <w:t>This is a seminar and project week program organized by ACEEPT</w:t>
      </w:r>
      <w:r w:rsidRPr="00821F67">
        <w:rPr>
          <w:b/>
          <w:bCs/>
        </w:rPr>
        <w:t xml:space="preserve"> (</w:t>
      </w:r>
      <w:r w:rsidRPr="00821F67">
        <w:rPr>
          <w:bCs/>
          <w:i/>
        </w:rPr>
        <w:t>A</w:t>
      </w:r>
      <w:r w:rsidRPr="00821F67">
        <w:rPr>
          <w:i/>
        </w:rPr>
        <w:t>ssociation of European Training Centers in Tourism</w:t>
      </w:r>
      <w:r w:rsidRPr="00821F67">
        <w:t xml:space="preserve">) each year in a different country.  Every year, one of the participating partners organizes a project week </w:t>
      </w:r>
      <w:proofErr w:type="gramStart"/>
      <w:r w:rsidRPr="00821F67">
        <w:t>in which students work in mixed groups from different nationalities on a particular theme</w:t>
      </w:r>
      <w:proofErr w:type="gramEnd"/>
      <w:r w:rsidRPr="00821F67">
        <w:t xml:space="preserve">. They work under the guidance of lecturers and professionals. Students may also get an assignment prior to and after the project week. Participant students evaluated and rated by their assigned supervisors. Successful students will have </w:t>
      </w:r>
      <w:proofErr w:type="gramStart"/>
      <w:r w:rsidRPr="00821F67">
        <w:t>3</w:t>
      </w:r>
      <w:proofErr w:type="gramEnd"/>
      <w:r w:rsidRPr="00821F67">
        <w:t xml:space="preserve"> ECTS credits.</w:t>
      </w:r>
    </w:p>
    <w:p w14:paraId="13A94658" w14:textId="77777777" w:rsidR="00896BD7" w:rsidRPr="00821F67" w:rsidRDefault="00896BD7" w:rsidP="00F4331B">
      <w:pPr>
        <w:spacing w:after="120"/>
        <w:rPr>
          <w:b/>
        </w:rPr>
      </w:pPr>
    </w:p>
    <w:p w14:paraId="4EA324FC" w14:textId="53A9F597" w:rsidR="000A45C2" w:rsidRPr="00821F67" w:rsidRDefault="000A45C2" w:rsidP="00F4331B">
      <w:pPr>
        <w:spacing w:after="120"/>
        <w:rPr>
          <w:b/>
        </w:rPr>
      </w:pPr>
      <w:r w:rsidRPr="00821F67">
        <w:rPr>
          <w:b/>
        </w:rPr>
        <w:t xml:space="preserve">ETIT </w:t>
      </w:r>
      <w:r w:rsidR="00DD1050" w:rsidRPr="00821F67">
        <w:rPr>
          <w:b/>
        </w:rPr>
        <w:t>3005 Listening</w:t>
      </w:r>
      <w:r w:rsidRPr="00821F67">
        <w:rPr>
          <w:b/>
        </w:rPr>
        <w:t xml:space="preserve"> Comprehension Skills (1, 2) 6</w:t>
      </w:r>
    </w:p>
    <w:p w14:paraId="63280A1F" w14:textId="77777777" w:rsidR="00F72366" w:rsidRPr="00821F67" w:rsidRDefault="00F72366" w:rsidP="00F72366">
      <w:pPr>
        <w:pStyle w:val="DzMetin"/>
        <w:spacing w:line="240" w:lineRule="auto"/>
        <w:rPr>
          <w:rFonts w:ascii="Times New Roman" w:hAnsi="Times New Roman" w:cs="Times New Roman"/>
          <w:sz w:val="32"/>
          <w:szCs w:val="21"/>
        </w:rPr>
      </w:pPr>
      <w:r w:rsidRPr="00821F67">
        <w:rPr>
          <w:rFonts w:ascii="Times New Roman" w:hAnsi="Times New Roman" w:cs="Times New Roman"/>
          <w:sz w:val="24"/>
        </w:rPr>
        <w:t>The aim of the course is to improve listening comprehension skills. Exercises with English and Turkish speech texts endeavor to enable students to understand properly what they have just listened so that they have a sound base on which they would be able to interpret successfully.</w:t>
      </w:r>
    </w:p>
    <w:p w14:paraId="3A3F8A02" w14:textId="77777777" w:rsidR="00F72366" w:rsidRPr="00821F67" w:rsidRDefault="00F72366" w:rsidP="00F4331B">
      <w:pPr>
        <w:spacing w:after="120"/>
        <w:rPr>
          <w:b/>
        </w:rPr>
      </w:pPr>
    </w:p>
    <w:p w14:paraId="1A20A29A" w14:textId="088F8FB8" w:rsidR="000A45C2" w:rsidRPr="00821F67" w:rsidRDefault="000A45C2" w:rsidP="000A45C2">
      <w:pPr>
        <w:spacing w:after="120"/>
        <w:rPr>
          <w:b/>
        </w:rPr>
      </w:pPr>
      <w:r w:rsidRPr="00821F67">
        <w:rPr>
          <w:b/>
        </w:rPr>
        <w:t xml:space="preserve">ETIT </w:t>
      </w:r>
      <w:r w:rsidR="00DD1050" w:rsidRPr="00821F67">
        <w:rPr>
          <w:b/>
        </w:rPr>
        <w:t>3011 Language</w:t>
      </w:r>
      <w:r w:rsidRPr="00821F67">
        <w:rPr>
          <w:b/>
          <w:szCs w:val="17"/>
        </w:rPr>
        <w:t xml:space="preserve"> Use for Specific Purposes</w:t>
      </w:r>
      <w:r w:rsidRPr="00821F67">
        <w:rPr>
          <w:rFonts w:ascii="Calibri" w:hAnsi="Calibri" w:cs="Calibri"/>
          <w:szCs w:val="17"/>
        </w:rPr>
        <w:t xml:space="preserve"> </w:t>
      </w:r>
      <w:r w:rsidRPr="00821F67">
        <w:rPr>
          <w:b/>
        </w:rPr>
        <w:t>(1, 2) 6</w:t>
      </w:r>
    </w:p>
    <w:p w14:paraId="77EA0D2F" w14:textId="3BFB965A" w:rsidR="00F72366" w:rsidRPr="00821F67" w:rsidRDefault="00F72366" w:rsidP="00F72366">
      <w:pPr>
        <w:pStyle w:val="DzMetin"/>
        <w:spacing w:line="240" w:lineRule="auto"/>
        <w:rPr>
          <w:rFonts w:ascii="Times New Roman" w:hAnsi="Times New Roman" w:cs="Times New Roman"/>
          <w:sz w:val="32"/>
          <w:szCs w:val="21"/>
        </w:rPr>
      </w:pPr>
      <w:r w:rsidRPr="00821F67">
        <w:rPr>
          <w:rFonts w:ascii="Times New Roman" w:hAnsi="Times New Roman" w:cs="Times New Roman"/>
          <w:sz w:val="24"/>
        </w:rPr>
        <w:t>Within the framework of this course, students enhance and improve their area-specific vocabulary and knowledge of area-specific use of language through analyses of texts (in terms of their lexical, linguistic and figurative characteristics), terminology-based studies, speech preparations and readings. In each session, the instructor provides background information.</w:t>
      </w:r>
    </w:p>
    <w:bookmarkEnd w:id="0"/>
    <w:p w14:paraId="5984E6D8" w14:textId="29973B0B" w:rsidR="000A45C2" w:rsidRPr="00821F67" w:rsidRDefault="000A45C2" w:rsidP="00F4331B">
      <w:pPr>
        <w:spacing w:after="120"/>
        <w:rPr>
          <w:b/>
        </w:rPr>
      </w:pPr>
    </w:p>
    <w:sectPr w:rsidR="000A45C2" w:rsidRPr="00821F67" w:rsidSect="007E33F0">
      <w:footerReference w:type="even" r:id="rId15"/>
      <w:endnotePr>
        <w:numFmt w:val="decimal"/>
      </w:endnotePr>
      <w:pgSz w:w="12240" w:h="15840"/>
      <w:pgMar w:top="1135"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54221" w14:textId="77777777" w:rsidR="007B5113" w:rsidRDefault="007B5113">
      <w:r>
        <w:separator/>
      </w:r>
    </w:p>
  </w:endnote>
  <w:endnote w:type="continuationSeparator" w:id="0">
    <w:p w14:paraId="00A0EEDD" w14:textId="77777777" w:rsidR="007B5113" w:rsidRDefault="007B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6A9E" w14:textId="77777777" w:rsidR="00DF1545" w:rsidRDefault="00DF1545" w:rsidP="0006571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EA71587" w14:textId="77777777" w:rsidR="00DF1545" w:rsidRDefault="00DF1545" w:rsidP="0029197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E2F3E" w14:textId="77777777" w:rsidR="007B5113" w:rsidRDefault="007B5113">
      <w:r>
        <w:separator/>
      </w:r>
    </w:p>
  </w:footnote>
  <w:footnote w:type="continuationSeparator" w:id="0">
    <w:p w14:paraId="7E71F232" w14:textId="77777777" w:rsidR="007B5113" w:rsidRDefault="007B5113">
      <w:r>
        <w:continuationSeparator/>
      </w:r>
    </w:p>
  </w:footnote>
  <w:footnote w:id="1">
    <w:p w14:paraId="6CE208BC" w14:textId="77777777" w:rsidR="00DF1545" w:rsidRDefault="00DF1545" w:rsidP="003D7AC5">
      <w:pPr>
        <w:pStyle w:val="DipnotMetni"/>
        <w:spacing w:after="40"/>
        <w:ind w:left="142" w:hanging="142"/>
      </w:pPr>
      <w:r>
        <w:rPr>
          <w:rStyle w:val="DipnotBavurusu"/>
        </w:rPr>
        <w:footnoteRef/>
      </w:r>
      <w:r>
        <w:t xml:space="preserve"> </w:t>
      </w:r>
      <w:r>
        <w:tab/>
        <w:t xml:space="preserve">Öğrenciler İngilizce dışındaki </w:t>
      </w:r>
      <w:r w:rsidRPr="00BB3779">
        <w:rPr>
          <w:b/>
        </w:rPr>
        <w:t>SOFL</w:t>
      </w:r>
      <w:r>
        <w:t xml:space="preserve"> Kodlu bir yabancı dil dersini </w:t>
      </w:r>
      <w:r w:rsidRPr="00542524">
        <w:rPr>
          <w:i/>
        </w:rPr>
        <w:t>(Fransızca, İtalyanca vb. gibi)</w:t>
      </w:r>
      <w:r>
        <w:t xml:space="preserve"> seçebilir ve 6 dönem bu dersi </w:t>
      </w:r>
      <w:r w:rsidRPr="00B93576">
        <w:rPr>
          <w:b/>
        </w:rPr>
        <w:t>seçmeli olarak</w:t>
      </w:r>
      <w:r>
        <w:t xml:space="preserve"> almaya devam edebilir.</w:t>
      </w:r>
    </w:p>
  </w:footnote>
  <w:footnote w:id="2">
    <w:p w14:paraId="22B8A553" w14:textId="77777777" w:rsidR="00DF1545" w:rsidRDefault="00DF1545" w:rsidP="00611ECB">
      <w:pPr>
        <w:pStyle w:val="DipnotMetni"/>
        <w:spacing w:after="40"/>
        <w:ind w:left="284" w:hanging="284"/>
      </w:pPr>
      <w:r>
        <w:rPr>
          <w:rStyle w:val="DipnotBavurusu"/>
        </w:rPr>
        <w:footnoteRef/>
      </w:r>
      <w:r>
        <w:t xml:space="preserve"> </w:t>
      </w:r>
      <w:r>
        <w:tab/>
        <w:t xml:space="preserve">Seçimlik olarak </w:t>
      </w:r>
      <w:r w:rsidRPr="0042742B">
        <w:rPr>
          <w:i/>
        </w:rPr>
        <w:t xml:space="preserve">İngilizce </w:t>
      </w:r>
      <w:r w:rsidRPr="0042742B">
        <w:t>dışındaki</w:t>
      </w:r>
      <w:r>
        <w:t xml:space="preserve"> SOFL Kodlu bir </w:t>
      </w:r>
      <w:r w:rsidRPr="0042742B">
        <w:rPr>
          <w:b/>
        </w:rPr>
        <w:t>Yabancı Dil</w:t>
      </w:r>
      <w:r>
        <w:t xml:space="preserve"> Dersini (</w:t>
      </w:r>
      <w:r w:rsidRPr="0042742B">
        <w:rPr>
          <w:i/>
        </w:rPr>
        <w:t>Fransızca, İtalyanca vb. gibi</w:t>
      </w:r>
      <w:r>
        <w:t xml:space="preserve">) </w:t>
      </w:r>
      <w:r w:rsidRPr="003D7AC5">
        <w:rPr>
          <w:b/>
        </w:rPr>
        <w:t>en az iki dönem</w:t>
      </w:r>
      <w:r>
        <w:t xml:space="preserve"> alan öğrenci bu dersleri “</w:t>
      </w:r>
      <w:r w:rsidRPr="0042742B">
        <w:rPr>
          <w:b/>
        </w:rPr>
        <w:t>Üniversite Seçimlik/Field Elective”</w:t>
      </w:r>
      <w:r>
        <w:t xml:space="preserve"> dersi olarak almış kabul edilir. </w:t>
      </w:r>
    </w:p>
  </w:footnote>
  <w:footnote w:id="3">
    <w:p w14:paraId="07A50BD1" w14:textId="77777777" w:rsidR="00DF1545" w:rsidRDefault="00DF1545" w:rsidP="00066AA5">
      <w:pPr>
        <w:pStyle w:val="DipnotMetni"/>
        <w:spacing w:after="40"/>
        <w:ind w:left="284" w:hanging="284"/>
      </w:pPr>
      <w:r>
        <w:rPr>
          <w:rStyle w:val="DipnotBavurusu"/>
        </w:rPr>
        <w:footnoteRef/>
      </w:r>
      <w:r>
        <w:t xml:space="preserve"> </w:t>
      </w:r>
      <w:r>
        <w:tab/>
        <w:t xml:space="preserve">Mesleki </w:t>
      </w:r>
      <w:r w:rsidRPr="003D7AC5">
        <w:rPr>
          <w:b/>
        </w:rPr>
        <w:t>Uygulama Gezisi</w:t>
      </w:r>
      <w:r>
        <w:t xml:space="preserve"> </w:t>
      </w:r>
      <w:r w:rsidRPr="0026603C">
        <w:t>(</w:t>
      </w:r>
      <w:r w:rsidRPr="001354A2">
        <w:rPr>
          <w:i/>
        </w:rPr>
        <w:t xml:space="preserve">Yönetmelik gereği – Kültür ve Turizm Bakanlığından rehberlik </w:t>
      </w:r>
      <w:r>
        <w:rPr>
          <w:i/>
        </w:rPr>
        <w:t>lisansı</w:t>
      </w:r>
      <w:r w:rsidRPr="001354A2">
        <w:rPr>
          <w:i/>
        </w:rPr>
        <w:t xml:space="preserve"> almak için zorunlu</w:t>
      </w:r>
      <w:r>
        <w:rPr>
          <w:i/>
        </w:rPr>
        <w:t>dur. Mezuniyet için zorunlu değildir</w:t>
      </w:r>
      <w:r w:rsidRPr="0026603C">
        <w:t>)</w:t>
      </w:r>
    </w:p>
  </w:footnote>
  <w:footnote w:id="4">
    <w:p w14:paraId="0B76B02D" w14:textId="16EBB0AB" w:rsidR="00DF1545" w:rsidRDefault="00DF1545" w:rsidP="003D7AC5">
      <w:pPr>
        <w:pStyle w:val="DipnotMetni"/>
        <w:spacing w:after="40"/>
      </w:pPr>
      <w:r>
        <w:rPr>
          <w:rStyle w:val="DipnotBavurusu"/>
        </w:rPr>
        <w:footnoteRef/>
      </w:r>
      <w:r>
        <w:t xml:space="preserve">    Staj </w:t>
      </w:r>
      <w:r w:rsidRPr="008A7854">
        <w:rPr>
          <w:u w:val="single"/>
        </w:rPr>
        <w:t>en geç</w:t>
      </w:r>
      <w:r>
        <w:t xml:space="preserve"> üçüncü sınıf ve altıncı yarıyılın sonunda yaz döneminde yapılır ve staj notu 7. Yarıyılda </w:t>
      </w:r>
      <w:r w:rsidRPr="008A7854">
        <w:t>sisteme</w:t>
      </w:r>
      <w:r>
        <w:t xml:space="preserve"> girilir.</w:t>
      </w:r>
    </w:p>
  </w:footnote>
  <w:footnote w:id="5">
    <w:p w14:paraId="641D1BBE" w14:textId="77777777" w:rsidR="00DF1545" w:rsidRDefault="00DF1545" w:rsidP="00134423">
      <w:pPr>
        <w:pStyle w:val="DipnotMetni"/>
        <w:ind w:left="284" w:hanging="284"/>
      </w:pPr>
      <w:r>
        <w:rPr>
          <w:rStyle w:val="DipnotBavurusu"/>
        </w:rPr>
        <w:footnoteRef/>
      </w:r>
      <w:r>
        <w:t xml:space="preserve"> </w:t>
      </w:r>
      <w:r>
        <w:tab/>
        <w:t xml:space="preserve">Practice trip is an obligation for those students who would like to have Official Licence for Tour </w:t>
      </w:r>
      <w:proofErr w:type="gramStart"/>
      <w:r>
        <w:t>Guidance  required</w:t>
      </w:r>
      <w:proofErr w:type="gramEnd"/>
      <w:r>
        <w:t xml:space="preserve">  by Ministry of Culture and Tourism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00966"/>
    <w:multiLevelType w:val="hybridMultilevel"/>
    <w:tmpl w:val="5C8CDEF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27893"/>
    <w:multiLevelType w:val="hybridMultilevel"/>
    <w:tmpl w:val="744024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3B5C45"/>
    <w:multiLevelType w:val="hybridMultilevel"/>
    <w:tmpl w:val="1A04629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B00E0"/>
    <w:multiLevelType w:val="hybridMultilevel"/>
    <w:tmpl w:val="A66E5D0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1B141D"/>
    <w:multiLevelType w:val="hybridMultilevel"/>
    <w:tmpl w:val="70981A3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760202"/>
    <w:multiLevelType w:val="hybridMultilevel"/>
    <w:tmpl w:val="2D64C0BA"/>
    <w:lvl w:ilvl="0" w:tplc="5EF2DC46">
      <w:start w:val="1"/>
      <w:numFmt w:val="decimal"/>
      <w:lvlText w:val="%1."/>
      <w:lvlJc w:val="left"/>
      <w:pPr>
        <w:tabs>
          <w:tab w:val="num" w:pos="960"/>
        </w:tabs>
        <w:ind w:left="960" w:hanging="60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90480F"/>
    <w:multiLevelType w:val="hybridMultilevel"/>
    <w:tmpl w:val="7CE2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1716C"/>
    <w:multiLevelType w:val="hybridMultilevel"/>
    <w:tmpl w:val="CDBC242C"/>
    <w:lvl w:ilvl="0" w:tplc="B694FEB4">
      <w:start w:val="1"/>
      <w:numFmt w:val="decimal"/>
      <w:lvlText w:val="%1."/>
      <w:lvlJc w:val="left"/>
      <w:pPr>
        <w:tabs>
          <w:tab w:val="num" w:pos="1050"/>
        </w:tabs>
        <w:ind w:left="1050" w:hanging="69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C9019B"/>
    <w:multiLevelType w:val="hybridMultilevel"/>
    <w:tmpl w:val="34949AA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B11DBB"/>
    <w:multiLevelType w:val="hybridMultilevel"/>
    <w:tmpl w:val="495A7568"/>
    <w:lvl w:ilvl="0" w:tplc="9E84B230">
      <w:start w:val="1"/>
      <w:numFmt w:val="decimal"/>
      <w:lvlText w:val="%1."/>
      <w:lvlJc w:val="left"/>
      <w:pPr>
        <w:tabs>
          <w:tab w:val="num" w:pos="960"/>
        </w:tabs>
        <w:ind w:left="960" w:hanging="60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C519F"/>
    <w:multiLevelType w:val="hybridMultilevel"/>
    <w:tmpl w:val="DF928E40"/>
    <w:lvl w:ilvl="0" w:tplc="C1FA380E">
      <w:start w:val="1"/>
      <w:numFmt w:val="decimal"/>
      <w:lvlText w:val="%1."/>
      <w:lvlJc w:val="left"/>
      <w:pPr>
        <w:tabs>
          <w:tab w:val="num" w:pos="720"/>
        </w:tabs>
        <w:ind w:left="720" w:hanging="55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EC111D"/>
    <w:multiLevelType w:val="hybridMultilevel"/>
    <w:tmpl w:val="64AC6EFA"/>
    <w:lvl w:ilvl="0" w:tplc="3E827236">
      <w:start w:val="1"/>
      <w:numFmt w:val="lowerLetter"/>
      <w:lvlText w:val="%1-"/>
      <w:lvlJc w:val="left"/>
      <w:pPr>
        <w:ind w:left="1286" w:hanging="360"/>
      </w:pPr>
      <w:rPr>
        <w:rFonts w:hint="default"/>
        <w:color w:val="auto"/>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3" w15:restartNumberingAfterBreak="0">
    <w:nsid w:val="304C1525"/>
    <w:multiLevelType w:val="hybridMultilevel"/>
    <w:tmpl w:val="4E6C146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793C8D"/>
    <w:multiLevelType w:val="hybridMultilevel"/>
    <w:tmpl w:val="DFD0BFC6"/>
    <w:lvl w:ilvl="0" w:tplc="041F0001">
      <w:start w:val="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2A2C09"/>
    <w:multiLevelType w:val="hybridMultilevel"/>
    <w:tmpl w:val="9ACE7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97088"/>
    <w:multiLevelType w:val="hybridMultilevel"/>
    <w:tmpl w:val="8E92D988"/>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37CD7"/>
    <w:multiLevelType w:val="hybridMultilevel"/>
    <w:tmpl w:val="9E02311E"/>
    <w:lvl w:ilvl="0" w:tplc="041F0001">
      <w:start w:val="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5E0F60"/>
    <w:multiLevelType w:val="hybridMultilevel"/>
    <w:tmpl w:val="2B62D1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D0AFF"/>
    <w:multiLevelType w:val="hybridMultilevel"/>
    <w:tmpl w:val="B4EE9AE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B14CCD"/>
    <w:multiLevelType w:val="hybridMultilevel"/>
    <w:tmpl w:val="F4D2D3A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1A1D67"/>
    <w:multiLevelType w:val="hybridMultilevel"/>
    <w:tmpl w:val="7A408FDE"/>
    <w:lvl w:ilvl="0" w:tplc="1D2A2738">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450430"/>
    <w:multiLevelType w:val="hybridMultilevel"/>
    <w:tmpl w:val="52669C52"/>
    <w:lvl w:ilvl="0" w:tplc="6B645B66">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15:restartNumberingAfterBreak="0">
    <w:nsid w:val="3E487EC0"/>
    <w:multiLevelType w:val="hybridMultilevel"/>
    <w:tmpl w:val="92F40C22"/>
    <w:lvl w:ilvl="0" w:tplc="13726254">
      <w:start w:val="1"/>
      <w:numFmt w:val="decimal"/>
      <w:lvlText w:val="%1."/>
      <w:lvlJc w:val="left"/>
      <w:pPr>
        <w:tabs>
          <w:tab w:val="num" w:pos="960"/>
        </w:tabs>
        <w:ind w:left="960" w:hanging="60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DE799E"/>
    <w:multiLevelType w:val="hybridMultilevel"/>
    <w:tmpl w:val="F85C833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414DF0"/>
    <w:multiLevelType w:val="hybridMultilevel"/>
    <w:tmpl w:val="B694BDF6"/>
    <w:lvl w:ilvl="0" w:tplc="C2BE6BB0">
      <w:start w:val="1"/>
      <w:numFmt w:val="decimal"/>
      <w:lvlText w:val="%1)"/>
      <w:lvlJc w:val="left"/>
      <w:pPr>
        <w:tabs>
          <w:tab w:val="num" w:pos="765"/>
        </w:tabs>
        <w:ind w:left="765" w:hanging="4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ED2B04"/>
    <w:multiLevelType w:val="hybridMultilevel"/>
    <w:tmpl w:val="EF063EE0"/>
    <w:lvl w:ilvl="0" w:tplc="67F48D4E">
      <w:start w:val="1"/>
      <w:numFmt w:val="decimal"/>
      <w:lvlText w:val="%1."/>
      <w:lvlJc w:val="left"/>
      <w:pPr>
        <w:tabs>
          <w:tab w:val="num" w:pos="833"/>
        </w:tabs>
        <w:ind w:left="833" w:hanging="663"/>
      </w:pPr>
      <w:rPr>
        <w:rFonts w:cs="Times New Roman" w:hint="default"/>
        <w:b/>
        <w:sz w:val="24"/>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27" w15:restartNumberingAfterBreak="0">
    <w:nsid w:val="5CF44E12"/>
    <w:multiLevelType w:val="hybridMultilevel"/>
    <w:tmpl w:val="2376C630"/>
    <w:lvl w:ilvl="0" w:tplc="CF0213E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3618A3"/>
    <w:multiLevelType w:val="hybridMultilevel"/>
    <w:tmpl w:val="E29C3012"/>
    <w:lvl w:ilvl="0" w:tplc="A81CAD7C">
      <w:start w:val="1"/>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29" w15:restartNumberingAfterBreak="0">
    <w:nsid w:val="62AE71E8"/>
    <w:multiLevelType w:val="hybridMultilevel"/>
    <w:tmpl w:val="946EB6A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2077D6"/>
    <w:multiLevelType w:val="hybridMultilevel"/>
    <w:tmpl w:val="E0664278"/>
    <w:lvl w:ilvl="0" w:tplc="653AC590">
      <w:start w:val="1"/>
      <w:numFmt w:val="decimal"/>
      <w:lvlText w:val="%1."/>
      <w:lvlJc w:val="left"/>
      <w:pPr>
        <w:tabs>
          <w:tab w:val="num" w:pos="720"/>
        </w:tabs>
        <w:ind w:left="720" w:hanging="360"/>
      </w:pPr>
      <w:rPr>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7C675D7"/>
    <w:multiLevelType w:val="hybridMultilevel"/>
    <w:tmpl w:val="220A5702"/>
    <w:lvl w:ilvl="0" w:tplc="F3E404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CD66E7"/>
    <w:multiLevelType w:val="hybridMultilevel"/>
    <w:tmpl w:val="27F8E1E8"/>
    <w:lvl w:ilvl="0" w:tplc="1D2A2738">
      <w:start w:val="1"/>
      <w:numFmt w:val="decimal"/>
      <w:lvlText w:val="%1."/>
      <w:lvlJc w:val="left"/>
      <w:pPr>
        <w:tabs>
          <w:tab w:val="num" w:pos="360"/>
        </w:tabs>
        <w:ind w:left="360" w:hanging="360"/>
      </w:pPr>
      <w:rPr>
        <w:rFonts w:cs="Times New Roman" w:hint="default"/>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DF21AD8"/>
    <w:multiLevelType w:val="multilevel"/>
    <w:tmpl w:val="98EE78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7D039CC"/>
    <w:multiLevelType w:val="hybridMultilevel"/>
    <w:tmpl w:val="08CE3C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043776"/>
    <w:multiLevelType w:val="hybridMultilevel"/>
    <w:tmpl w:val="30D26700"/>
    <w:lvl w:ilvl="0" w:tplc="041F0001">
      <w:start w:val="7"/>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B3D37"/>
    <w:multiLevelType w:val="hybridMultilevel"/>
    <w:tmpl w:val="0AD8693C"/>
    <w:lvl w:ilvl="0" w:tplc="474806F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15:restartNumberingAfterBreak="0">
    <w:nsid w:val="7CE945C5"/>
    <w:multiLevelType w:val="hybridMultilevel"/>
    <w:tmpl w:val="33B03DC4"/>
    <w:lvl w:ilvl="0" w:tplc="BCAE0752">
      <w:start w:val="1"/>
      <w:numFmt w:val="decimal"/>
      <w:lvlText w:val="%1."/>
      <w:lvlJc w:val="left"/>
      <w:pPr>
        <w:tabs>
          <w:tab w:val="num" w:pos="960"/>
        </w:tabs>
        <w:ind w:left="960" w:hanging="60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F1068B"/>
    <w:multiLevelType w:val="hybridMultilevel"/>
    <w:tmpl w:val="91F633E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0"/>
  </w:num>
  <w:num w:numId="3">
    <w:abstractNumId w:val="19"/>
  </w:num>
  <w:num w:numId="4">
    <w:abstractNumId w:val="13"/>
  </w:num>
  <w:num w:numId="5">
    <w:abstractNumId w:val="5"/>
  </w:num>
  <w:num w:numId="6">
    <w:abstractNumId w:val="1"/>
  </w:num>
  <w:num w:numId="7">
    <w:abstractNumId w:val="9"/>
  </w:num>
  <w:num w:numId="8">
    <w:abstractNumId w:val="10"/>
  </w:num>
  <w:num w:numId="9">
    <w:abstractNumId w:val="23"/>
  </w:num>
  <w:num w:numId="10">
    <w:abstractNumId w:val="29"/>
  </w:num>
  <w:num w:numId="11">
    <w:abstractNumId w:val="6"/>
  </w:num>
  <w:num w:numId="12">
    <w:abstractNumId w:val="37"/>
  </w:num>
  <w:num w:numId="13">
    <w:abstractNumId w:val="0"/>
  </w:num>
  <w:num w:numId="14">
    <w:abstractNumId w:val="8"/>
  </w:num>
  <w:num w:numId="15">
    <w:abstractNumId w:val="38"/>
  </w:num>
  <w:num w:numId="16">
    <w:abstractNumId w:val="4"/>
  </w:num>
  <w:num w:numId="17">
    <w:abstractNumId w:val="3"/>
  </w:num>
  <w:num w:numId="18">
    <w:abstractNumId w:val="24"/>
  </w:num>
  <w:num w:numId="19">
    <w:abstractNumId w:val="35"/>
  </w:num>
  <w:num w:numId="20">
    <w:abstractNumId w:val="15"/>
  </w:num>
  <w:num w:numId="21">
    <w:abstractNumId w:val="18"/>
  </w:num>
  <w:num w:numId="22">
    <w:abstractNumId w:val="17"/>
  </w:num>
  <w:num w:numId="23">
    <w:abstractNumId w:val="14"/>
  </w:num>
  <w:num w:numId="24">
    <w:abstractNumId w:val="16"/>
  </w:num>
  <w:num w:numId="25">
    <w:abstractNumId w:val="25"/>
  </w:num>
  <w:num w:numId="26">
    <w:abstractNumId w:val="11"/>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3"/>
  </w:num>
  <w:num w:numId="31">
    <w:abstractNumId w:val="21"/>
  </w:num>
  <w:num w:numId="32">
    <w:abstractNumId w:val="12"/>
  </w:num>
  <w:num w:numId="33">
    <w:abstractNumId w:val="3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
  </w:num>
  <w:num w:numId="37">
    <w:abstractNumId w:val="7"/>
  </w:num>
  <w:num w:numId="38">
    <w:abstractNumId w:val="28"/>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7A"/>
    <w:rsid w:val="0000074D"/>
    <w:rsid w:val="00001AD3"/>
    <w:rsid w:val="00001F9C"/>
    <w:rsid w:val="000021C2"/>
    <w:rsid w:val="00002F1F"/>
    <w:rsid w:val="00003ED2"/>
    <w:rsid w:val="000058DD"/>
    <w:rsid w:val="000100EE"/>
    <w:rsid w:val="000106F5"/>
    <w:rsid w:val="000137DB"/>
    <w:rsid w:val="00013825"/>
    <w:rsid w:val="00013D5C"/>
    <w:rsid w:val="00015189"/>
    <w:rsid w:val="00017F4E"/>
    <w:rsid w:val="00020918"/>
    <w:rsid w:val="000218A6"/>
    <w:rsid w:val="00022D14"/>
    <w:rsid w:val="0002593A"/>
    <w:rsid w:val="00025B97"/>
    <w:rsid w:val="0002720E"/>
    <w:rsid w:val="0003211B"/>
    <w:rsid w:val="00034DBD"/>
    <w:rsid w:val="000424F1"/>
    <w:rsid w:val="0005065D"/>
    <w:rsid w:val="00050A69"/>
    <w:rsid w:val="00051301"/>
    <w:rsid w:val="00051357"/>
    <w:rsid w:val="00051F34"/>
    <w:rsid w:val="000556F3"/>
    <w:rsid w:val="00055B3E"/>
    <w:rsid w:val="00057BE7"/>
    <w:rsid w:val="00060258"/>
    <w:rsid w:val="0006195E"/>
    <w:rsid w:val="00063F26"/>
    <w:rsid w:val="00064FAC"/>
    <w:rsid w:val="000651F4"/>
    <w:rsid w:val="00065717"/>
    <w:rsid w:val="00066AA5"/>
    <w:rsid w:val="00067550"/>
    <w:rsid w:val="00070D6D"/>
    <w:rsid w:val="00071ACC"/>
    <w:rsid w:val="00072713"/>
    <w:rsid w:val="00072F8C"/>
    <w:rsid w:val="00073491"/>
    <w:rsid w:val="000747D1"/>
    <w:rsid w:val="0007515C"/>
    <w:rsid w:val="00075693"/>
    <w:rsid w:val="0007584F"/>
    <w:rsid w:val="00076175"/>
    <w:rsid w:val="000767EA"/>
    <w:rsid w:val="00077042"/>
    <w:rsid w:val="00077EFD"/>
    <w:rsid w:val="00080B0C"/>
    <w:rsid w:val="000815D0"/>
    <w:rsid w:val="000815F0"/>
    <w:rsid w:val="00081FDC"/>
    <w:rsid w:val="0008570F"/>
    <w:rsid w:val="00086501"/>
    <w:rsid w:val="00090100"/>
    <w:rsid w:val="00090984"/>
    <w:rsid w:val="00093170"/>
    <w:rsid w:val="00096AFD"/>
    <w:rsid w:val="00096BAB"/>
    <w:rsid w:val="00096FFC"/>
    <w:rsid w:val="00097060"/>
    <w:rsid w:val="000978EA"/>
    <w:rsid w:val="000A1014"/>
    <w:rsid w:val="000A1AE9"/>
    <w:rsid w:val="000A373C"/>
    <w:rsid w:val="000A45C2"/>
    <w:rsid w:val="000A4BE3"/>
    <w:rsid w:val="000A6C4F"/>
    <w:rsid w:val="000A7F81"/>
    <w:rsid w:val="000B028F"/>
    <w:rsid w:val="000B04D3"/>
    <w:rsid w:val="000B1586"/>
    <w:rsid w:val="000B1A34"/>
    <w:rsid w:val="000B22AF"/>
    <w:rsid w:val="000B25AD"/>
    <w:rsid w:val="000B3DF3"/>
    <w:rsid w:val="000B5447"/>
    <w:rsid w:val="000B5D77"/>
    <w:rsid w:val="000B6719"/>
    <w:rsid w:val="000C0F7F"/>
    <w:rsid w:val="000C17AC"/>
    <w:rsid w:val="000C2F23"/>
    <w:rsid w:val="000C6933"/>
    <w:rsid w:val="000C7618"/>
    <w:rsid w:val="000C7811"/>
    <w:rsid w:val="000C7BF6"/>
    <w:rsid w:val="000C7C0D"/>
    <w:rsid w:val="000C7F94"/>
    <w:rsid w:val="000D0BAD"/>
    <w:rsid w:val="000D0E07"/>
    <w:rsid w:val="000D1B4A"/>
    <w:rsid w:val="000D1E8D"/>
    <w:rsid w:val="000D233A"/>
    <w:rsid w:val="000D5C70"/>
    <w:rsid w:val="000D5DA9"/>
    <w:rsid w:val="000D6151"/>
    <w:rsid w:val="000E288A"/>
    <w:rsid w:val="000E2A57"/>
    <w:rsid w:val="000E45EE"/>
    <w:rsid w:val="000E732F"/>
    <w:rsid w:val="000F187B"/>
    <w:rsid w:val="000F1E73"/>
    <w:rsid w:val="000F2B2B"/>
    <w:rsid w:val="000F3492"/>
    <w:rsid w:val="000F4659"/>
    <w:rsid w:val="000F48C5"/>
    <w:rsid w:val="000F6530"/>
    <w:rsid w:val="00100665"/>
    <w:rsid w:val="001016A2"/>
    <w:rsid w:val="00101A49"/>
    <w:rsid w:val="00102C40"/>
    <w:rsid w:val="00105697"/>
    <w:rsid w:val="00105E46"/>
    <w:rsid w:val="00106062"/>
    <w:rsid w:val="001066A7"/>
    <w:rsid w:val="001069CE"/>
    <w:rsid w:val="00106BDC"/>
    <w:rsid w:val="00107A41"/>
    <w:rsid w:val="00112D3F"/>
    <w:rsid w:val="00114208"/>
    <w:rsid w:val="00116B1F"/>
    <w:rsid w:val="00117E0E"/>
    <w:rsid w:val="00120343"/>
    <w:rsid w:val="00120F73"/>
    <w:rsid w:val="00121A83"/>
    <w:rsid w:val="00122DDA"/>
    <w:rsid w:val="00123A8E"/>
    <w:rsid w:val="0013043C"/>
    <w:rsid w:val="00132F2E"/>
    <w:rsid w:val="00132FE9"/>
    <w:rsid w:val="00134423"/>
    <w:rsid w:val="0013537A"/>
    <w:rsid w:val="001354A2"/>
    <w:rsid w:val="001356C7"/>
    <w:rsid w:val="00136C9E"/>
    <w:rsid w:val="00136FEC"/>
    <w:rsid w:val="00137388"/>
    <w:rsid w:val="0013754E"/>
    <w:rsid w:val="00137618"/>
    <w:rsid w:val="001417FD"/>
    <w:rsid w:val="0014236A"/>
    <w:rsid w:val="00142932"/>
    <w:rsid w:val="001438D9"/>
    <w:rsid w:val="00143A13"/>
    <w:rsid w:val="00143CDC"/>
    <w:rsid w:val="00144BEB"/>
    <w:rsid w:val="00146FCD"/>
    <w:rsid w:val="001517EB"/>
    <w:rsid w:val="00151E3C"/>
    <w:rsid w:val="00151EBC"/>
    <w:rsid w:val="00156C38"/>
    <w:rsid w:val="0016072A"/>
    <w:rsid w:val="00160916"/>
    <w:rsid w:val="00160AB7"/>
    <w:rsid w:val="00161B05"/>
    <w:rsid w:val="00162FB1"/>
    <w:rsid w:val="0016539A"/>
    <w:rsid w:val="001653CB"/>
    <w:rsid w:val="00165418"/>
    <w:rsid w:val="00172190"/>
    <w:rsid w:val="0017272E"/>
    <w:rsid w:val="00173A8E"/>
    <w:rsid w:val="00173AFD"/>
    <w:rsid w:val="00174041"/>
    <w:rsid w:val="0017479D"/>
    <w:rsid w:val="00174C7E"/>
    <w:rsid w:val="00175DBA"/>
    <w:rsid w:val="00177B99"/>
    <w:rsid w:val="00183B21"/>
    <w:rsid w:val="00184F50"/>
    <w:rsid w:val="00185A67"/>
    <w:rsid w:val="00186E95"/>
    <w:rsid w:val="00186EB3"/>
    <w:rsid w:val="0018793E"/>
    <w:rsid w:val="00192629"/>
    <w:rsid w:val="001954D3"/>
    <w:rsid w:val="00196045"/>
    <w:rsid w:val="0019723A"/>
    <w:rsid w:val="00197BFE"/>
    <w:rsid w:val="001A064B"/>
    <w:rsid w:val="001A0689"/>
    <w:rsid w:val="001A0B04"/>
    <w:rsid w:val="001A110D"/>
    <w:rsid w:val="001A1F43"/>
    <w:rsid w:val="001A2B59"/>
    <w:rsid w:val="001A39BC"/>
    <w:rsid w:val="001A5578"/>
    <w:rsid w:val="001A74B6"/>
    <w:rsid w:val="001A7A88"/>
    <w:rsid w:val="001B0965"/>
    <w:rsid w:val="001B3697"/>
    <w:rsid w:val="001B46FF"/>
    <w:rsid w:val="001B4C91"/>
    <w:rsid w:val="001B4F4C"/>
    <w:rsid w:val="001B65F7"/>
    <w:rsid w:val="001B7182"/>
    <w:rsid w:val="001C1EFF"/>
    <w:rsid w:val="001C3E8A"/>
    <w:rsid w:val="001C46B4"/>
    <w:rsid w:val="001C4B03"/>
    <w:rsid w:val="001C505E"/>
    <w:rsid w:val="001C6603"/>
    <w:rsid w:val="001C6A98"/>
    <w:rsid w:val="001C714B"/>
    <w:rsid w:val="001C7A89"/>
    <w:rsid w:val="001C7FD1"/>
    <w:rsid w:val="001D09A6"/>
    <w:rsid w:val="001D0B86"/>
    <w:rsid w:val="001D10AB"/>
    <w:rsid w:val="001D115C"/>
    <w:rsid w:val="001D18BE"/>
    <w:rsid w:val="001D1B04"/>
    <w:rsid w:val="001D2B1C"/>
    <w:rsid w:val="001D2BE2"/>
    <w:rsid w:val="001D2DAA"/>
    <w:rsid w:val="001D3677"/>
    <w:rsid w:val="001D55E4"/>
    <w:rsid w:val="001D56A1"/>
    <w:rsid w:val="001D6065"/>
    <w:rsid w:val="001D6EB2"/>
    <w:rsid w:val="001E0080"/>
    <w:rsid w:val="001E110E"/>
    <w:rsid w:val="001E131E"/>
    <w:rsid w:val="001E245A"/>
    <w:rsid w:val="001E296C"/>
    <w:rsid w:val="001E4038"/>
    <w:rsid w:val="001E4150"/>
    <w:rsid w:val="001E4162"/>
    <w:rsid w:val="001E4E3C"/>
    <w:rsid w:val="001E4FD4"/>
    <w:rsid w:val="001E684E"/>
    <w:rsid w:val="001E7183"/>
    <w:rsid w:val="001F1519"/>
    <w:rsid w:val="001F20A8"/>
    <w:rsid w:val="001F44C4"/>
    <w:rsid w:val="001F66A4"/>
    <w:rsid w:val="001F7021"/>
    <w:rsid w:val="002013B0"/>
    <w:rsid w:val="002015F0"/>
    <w:rsid w:val="00202EB5"/>
    <w:rsid w:val="002031C1"/>
    <w:rsid w:val="00205479"/>
    <w:rsid w:val="00205CF8"/>
    <w:rsid w:val="00206462"/>
    <w:rsid w:val="00206DE8"/>
    <w:rsid w:val="00207D14"/>
    <w:rsid w:val="00210112"/>
    <w:rsid w:val="00211050"/>
    <w:rsid w:val="0021202F"/>
    <w:rsid w:val="002125A4"/>
    <w:rsid w:val="00213EA6"/>
    <w:rsid w:val="002145EA"/>
    <w:rsid w:val="00215BB6"/>
    <w:rsid w:val="00215CE1"/>
    <w:rsid w:val="00215F3B"/>
    <w:rsid w:val="00216067"/>
    <w:rsid w:val="002165CC"/>
    <w:rsid w:val="00217070"/>
    <w:rsid w:val="00217B66"/>
    <w:rsid w:val="00220C8B"/>
    <w:rsid w:val="0022100D"/>
    <w:rsid w:val="00221753"/>
    <w:rsid w:val="0022262C"/>
    <w:rsid w:val="00222F72"/>
    <w:rsid w:val="0022605F"/>
    <w:rsid w:val="00230B5E"/>
    <w:rsid w:val="002315EB"/>
    <w:rsid w:val="0023296E"/>
    <w:rsid w:val="002338DF"/>
    <w:rsid w:val="002350DF"/>
    <w:rsid w:val="002354EC"/>
    <w:rsid w:val="00235C85"/>
    <w:rsid w:val="00236DDE"/>
    <w:rsid w:val="002408A8"/>
    <w:rsid w:val="002408B5"/>
    <w:rsid w:val="002423C4"/>
    <w:rsid w:val="00242F1B"/>
    <w:rsid w:val="002445AC"/>
    <w:rsid w:val="00244F87"/>
    <w:rsid w:val="00246F8B"/>
    <w:rsid w:val="002471F4"/>
    <w:rsid w:val="00250BA1"/>
    <w:rsid w:val="00250C20"/>
    <w:rsid w:val="002516E0"/>
    <w:rsid w:val="00251991"/>
    <w:rsid w:val="00253AE1"/>
    <w:rsid w:val="002545C8"/>
    <w:rsid w:val="00255623"/>
    <w:rsid w:val="00255919"/>
    <w:rsid w:val="00255D69"/>
    <w:rsid w:val="00255E21"/>
    <w:rsid w:val="0025625B"/>
    <w:rsid w:val="002565DB"/>
    <w:rsid w:val="0025688C"/>
    <w:rsid w:val="00257F9D"/>
    <w:rsid w:val="0026068F"/>
    <w:rsid w:val="00261D9F"/>
    <w:rsid w:val="00264386"/>
    <w:rsid w:val="002645AB"/>
    <w:rsid w:val="00264EF2"/>
    <w:rsid w:val="002671C8"/>
    <w:rsid w:val="0026757E"/>
    <w:rsid w:val="00270592"/>
    <w:rsid w:val="00270F23"/>
    <w:rsid w:val="00273134"/>
    <w:rsid w:val="00275392"/>
    <w:rsid w:val="002842B2"/>
    <w:rsid w:val="00284FBE"/>
    <w:rsid w:val="00290442"/>
    <w:rsid w:val="0029197A"/>
    <w:rsid w:val="002923DD"/>
    <w:rsid w:val="002949EF"/>
    <w:rsid w:val="0029515B"/>
    <w:rsid w:val="00295F2B"/>
    <w:rsid w:val="0029612C"/>
    <w:rsid w:val="00297227"/>
    <w:rsid w:val="002A0C13"/>
    <w:rsid w:val="002A0D7E"/>
    <w:rsid w:val="002A261B"/>
    <w:rsid w:val="002A2DA1"/>
    <w:rsid w:val="002A2EE0"/>
    <w:rsid w:val="002A32C6"/>
    <w:rsid w:val="002A3B0C"/>
    <w:rsid w:val="002A5951"/>
    <w:rsid w:val="002B0093"/>
    <w:rsid w:val="002B08F2"/>
    <w:rsid w:val="002B3CF6"/>
    <w:rsid w:val="002B49CA"/>
    <w:rsid w:val="002B4D85"/>
    <w:rsid w:val="002B76C2"/>
    <w:rsid w:val="002C1865"/>
    <w:rsid w:val="002C1EB7"/>
    <w:rsid w:val="002C48D6"/>
    <w:rsid w:val="002C4D29"/>
    <w:rsid w:val="002C5830"/>
    <w:rsid w:val="002C6715"/>
    <w:rsid w:val="002D13ED"/>
    <w:rsid w:val="002D2F4A"/>
    <w:rsid w:val="002D348B"/>
    <w:rsid w:val="002D4C2C"/>
    <w:rsid w:val="002D74DE"/>
    <w:rsid w:val="002E1F24"/>
    <w:rsid w:val="002E277A"/>
    <w:rsid w:val="002E334B"/>
    <w:rsid w:val="002E4B5C"/>
    <w:rsid w:val="002E5274"/>
    <w:rsid w:val="002E5B39"/>
    <w:rsid w:val="002E5F33"/>
    <w:rsid w:val="002E6B7B"/>
    <w:rsid w:val="002E71D3"/>
    <w:rsid w:val="002F03A3"/>
    <w:rsid w:val="002F06CF"/>
    <w:rsid w:val="002F0840"/>
    <w:rsid w:val="002F1624"/>
    <w:rsid w:val="002F1A19"/>
    <w:rsid w:val="002F1E2D"/>
    <w:rsid w:val="002F4A3F"/>
    <w:rsid w:val="002F4F07"/>
    <w:rsid w:val="002F54AE"/>
    <w:rsid w:val="002F5B61"/>
    <w:rsid w:val="00302D22"/>
    <w:rsid w:val="00304E4A"/>
    <w:rsid w:val="00305A4D"/>
    <w:rsid w:val="00305C3E"/>
    <w:rsid w:val="0030608D"/>
    <w:rsid w:val="003067C5"/>
    <w:rsid w:val="00306B57"/>
    <w:rsid w:val="00310237"/>
    <w:rsid w:val="003108EA"/>
    <w:rsid w:val="00310FB3"/>
    <w:rsid w:val="00311B3F"/>
    <w:rsid w:val="00313827"/>
    <w:rsid w:val="00314B7C"/>
    <w:rsid w:val="00315980"/>
    <w:rsid w:val="00316CB3"/>
    <w:rsid w:val="00316DA6"/>
    <w:rsid w:val="003172D8"/>
    <w:rsid w:val="003179DA"/>
    <w:rsid w:val="00322BFD"/>
    <w:rsid w:val="003238FB"/>
    <w:rsid w:val="003247B0"/>
    <w:rsid w:val="00324E3D"/>
    <w:rsid w:val="00326602"/>
    <w:rsid w:val="00327B42"/>
    <w:rsid w:val="00331A18"/>
    <w:rsid w:val="00331D83"/>
    <w:rsid w:val="00331DCF"/>
    <w:rsid w:val="00332410"/>
    <w:rsid w:val="0033300E"/>
    <w:rsid w:val="00334602"/>
    <w:rsid w:val="003359E6"/>
    <w:rsid w:val="00336B02"/>
    <w:rsid w:val="00337ABC"/>
    <w:rsid w:val="003422D6"/>
    <w:rsid w:val="003441F5"/>
    <w:rsid w:val="003449C1"/>
    <w:rsid w:val="0034583E"/>
    <w:rsid w:val="00345F35"/>
    <w:rsid w:val="003461DE"/>
    <w:rsid w:val="0034757F"/>
    <w:rsid w:val="00350466"/>
    <w:rsid w:val="003510BB"/>
    <w:rsid w:val="003522B5"/>
    <w:rsid w:val="003523A8"/>
    <w:rsid w:val="003528CC"/>
    <w:rsid w:val="00352CF2"/>
    <w:rsid w:val="003536E4"/>
    <w:rsid w:val="003542D2"/>
    <w:rsid w:val="00355CC2"/>
    <w:rsid w:val="00356251"/>
    <w:rsid w:val="00356F6E"/>
    <w:rsid w:val="003574C9"/>
    <w:rsid w:val="00357BAF"/>
    <w:rsid w:val="003609DB"/>
    <w:rsid w:val="00360F1D"/>
    <w:rsid w:val="00362CC7"/>
    <w:rsid w:val="00363328"/>
    <w:rsid w:val="0036589D"/>
    <w:rsid w:val="00366BFA"/>
    <w:rsid w:val="0036768E"/>
    <w:rsid w:val="003678D2"/>
    <w:rsid w:val="003741B3"/>
    <w:rsid w:val="00374414"/>
    <w:rsid w:val="003744F7"/>
    <w:rsid w:val="0037473D"/>
    <w:rsid w:val="0037559B"/>
    <w:rsid w:val="00375B5A"/>
    <w:rsid w:val="00376EE9"/>
    <w:rsid w:val="00381936"/>
    <w:rsid w:val="00384CAE"/>
    <w:rsid w:val="00384DF9"/>
    <w:rsid w:val="003852D6"/>
    <w:rsid w:val="003856DA"/>
    <w:rsid w:val="003911A8"/>
    <w:rsid w:val="00392263"/>
    <w:rsid w:val="003922FB"/>
    <w:rsid w:val="00392348"/>
    <w:rsid w:val="00393929"/>
    <w:rsid w:val="0039433F"/>
    <w:rsid w:val="00394EE3"/>
    <w:rsid w:val="00395390"/>
    <w:rsid w:val="00395499"/>
    <w:rsid w:val="00395ADE"/>
    <w:rsid w:val="003961BD"/>
    <w:rsid w:val="00396BAE"/>
    <w:rsid w:val="00396C1F"/>
    <w:rsid w:val="00397A46"/>
    <w:rsid w:val="00397C90"/>
    <w:rsid w:val="003A1113"/>
    <w:rsid w:val="003A1A89"/>
    <w:rsid w:val="003A255C"/>
    <w:rsid w:val="003A363F"/>
    <w:rsid w:val="003A3996"/>
    <w:rsid w:val="003A41DC"/>
    <w:rsid w:val="003A44FC"/>
    <w:rsid w:val="003A54AD"/>
    <w:rsid w:val="003A5DD2"/>
    <w:rsid w:val="003A5F3C"/>
    <w:rsid w:val="003A7DAD"/>
    <w:rsid w:val="003B1A48"/>
    <w:rsid w:val="003B4967"/>
    <w:rsid w:val="003B51F2"/>
    <w:rsid w:val="003B5336"/>
    <w:rsid w:val="003B79C5"/>
    <w:rsid w:val="003C021B"/>
    <w:rsid w:val="003C06CA"/>
    <w:rsid w:val="003C295B"/>
    <w:rsid w:val="003C374C"/>
    <w:rsid w:val="003C66E6"/>
    <w:rsid w:val="003C73CA"/>
    <w:rsid w:val="003C7D02"/>
    <w:rsid w:val="003D045A"/>
    <w:rsid w:val="003D17A1"/>
    <w:rsid w:val="003D1B99"/>
    <w:rsid w:val="003D2990"/>
    <w:rsid w:val="003D3438"/>
    <w:rsid w:val="003D3580"/>
    <w:rsid w:val="003D4ED7"/>
    <w:rsid w:val="003D51C0"/>
    <w:rsid w:val="003D65A1"/>
    <w:rsid w:val="003D7AC5"/>
    <w:rsid w:val="003E0C41"/>
    <w:rsid w:val="003E0DED"/>
    <w:rsid w:val="003E266B"/>
    <w:rsid w:val="003E3A2B"/>
    <w:rsid w:val="003E4252"/>
    <w:rsid w:val="003E4CFB"/>
    <w:rsid w:val="003F2F31"/>
    <w:rsid w:val="003F351B"/>
    <w:rsid w:val="003F39FF"/>
    <w:rsid w:val="003F446F"/>
    <w:rsid w:val="003F4B1E"/>
    <w:rsid w:val="003F6EC9"/>
    <w:rsid w:val="003F777D"/>
    <w:rsid w:val="00400D0E"/>
    <w:rsid w:val="00402169"/>
    <w:rsid w:val="004031DD"/>
    <w:rsid w:val="0040510B"/>
    <w:rsid w:val="00407274"/>
    <w:rsid w:val="004074E5"/>
    <w:rsid w:val="00410059"/>
    <w:rsid w:val="00412E2E"/>
    <w:rsid w:val="00412F56"/>
    <w:rsid w:val="00413667"/>
    <w:rsid w:val="004146A0"/>
    <w:rsid w:val="00416B08"/>
    <w:rsid w:val="00422186"/>
    <w:rsid w:val="0042420E"/>
    <w:rsid w:val="00426C5E"/>
    <w:rsid w:val="0042742B"/>
    <w:rsid w:val="00427D8E"/>
    <w:rsid w:val="00430ACF"/>
    <w:rsid w:val="00432E30"/>
    <w:rsid w:val="00433224"/>
    <w:rsid w:val="00434799"/>
    <w:rsid w:val="004351E6"/>
    <w:rsid w:val="00436137"/>
    <w:rsid w:val="00437BED"/>
    <w:rsid w:val="004403F8"/>
    <w:rsid w:val="00440EE7"/>
    <w:rsid w:val="00441E8D"/>
    <w:rsid w:val="004473DB"/>
    <w:rsid w:val="004476BD"/>
    <w:rsid w:val="00450154"/>
    <w:rsid w:val="00450636"/>
    <w:rsid w:val="00451996"/>
    <w:rsid w:val="004526E9"/>
    <w:rsid w:val="00453FD4"/>
    <w:rsid w:val="004542A8"/>
    <w:rsid w:val="00454ABD"/>
    <w:rsid w:val="00455200"/>
    <w:rsid w:val="004555ED"/>
    <w:rsid w:val="004566B3"/>
    <w:rsid w:val="004628CF"/>
    <w:rsid w:val="00462FC1"/>
    <w:rsid w:val="00463017"/>
    <w:rsid w:val="00463F80"/>
    <w:rsid w:val="004659F4"/>
    <w:rsid w:val="00465A74"/>
    <w:rsid w:val="00465DE6"/>
    <w:rsid w:val="004662EB"/>
    <w:rsid w:val="00466C5E"/>
    <w:rsid w:val="00470289"/>
    <w:rsid w:val="00470B82"/>
    <w:rsid w:val="00471AF0"/>
    <w:rsid w:val="004731E2"/>
    <w:rsid w:val="00476001"/>
    <w:rsid w:val="0047717A"/>
    <w:rsid w:val="004801D0"/>
    <w:rsid w:val="00480609"/>
    <w:rsid w:val="00481E12"/>
    <w:rsid w:val="00481E40"/>
    <w:rsid w:val="00482558"/>
    <w:rsid w:val="0048299F"/>
    <w:rsid w:val="00482DFE"/>
    <w:rsid w:val="0048362C"/>
    <w:rsid w:val="004839EF"/>
    <w:rsid w:val="00483DE9"/>
    <w:rsid w:val="004845DA"/>
    <w:rsid w:val="0048582C"/>
    <w:rsid w:val="00487A08"/>
    <w:rsid w:val="004901F9"/>
    <w:rsid w:val="004908AB"/>
    <w:rsid w:val="00490F33"/>
    <w:rsid w:val="00491CAA"/>
    <w:rsid w:val="00492AD7"/>
    <w:rsid w:val="0049317D"/>
    <w:rsid w:val="00493C91"/>
    <w:rsid w:val="0049443B"/>
    <w:rsid w:val="00494470"/>
    <w:rsid w:val="004949BD"/>
    <w:rsid w:val="00497653"/>
    <w:rsid w:val="004A238B"/>
    <w:rsid w:val="004A39AB"/>
    <w:rsid w:val="004A5285"/>
    <w:rsid w:val="004A6219"/>
    <w:rsid w:val="004A6535"/>
    <w:rsid w:val="004A688B"/>
    <w:rsid w:val="004A6D9D"/>
    <w:rsid w:val="004A7747"/>
    <w:rsid w:val="004B2587"/>
    <w:rsid w:val="004B2EA6"/>
    <w:rsid w:val="004B2F76"/>
    <w:rsid w:val="004B314C"/>
    <w:rsid w:val="004B37BD"/>
    <w:rsid w:val="004B40F4"/>
    <w:rsid w:val="004B46E3"/>
    <w:rsid w:val="004B4A0E"/>
    <w:rsid w:val="004C00E0"/>
    <w:rsid w:val="004C06D7"/>
    <w:rsid w:val="004C0C89"/>
    <w:rsid w:val="004C143C"/>
    <w:rsid w:val="004C1FAA"/>
    <w:rsid w:val="004C338F"/>
    <w:rsid w:val="004C3B57"/>
    <w:rsid w:val="004C79FC"/>
    <w:rsid w:val="004C7B1A"/>
    <w:rsid w:val="004D05C8"/>
    <w:rsid w:val="004D3E45"/>
    <w:rsid w:val="004D4A0E"/>
    <w:rsid w:val="004D5030"/>
    <w:rsid w:val="004D5C74"/>
    <w:rsid w:val="004E123C"/>
    <w:rsid w:val="004E1DAD"/>
    <w:rsid w:val="004E2DCB"/>
    <w:rsid w:val="004E3737"/>
    <w:rsid w:val="004E4C70"/>
    <w:rsid w:val="004E4F28"/>
    <w:rsid w:val="004F0050"/>
    <w:rsid w:val="004F0085"/>
    <w:rsid w:val="004F0E36"/>
    <w:rsid w:val="004F151D"/>
    <w:rsid w:val="004F20CD"/>
    <w:rsid w:val="004F288A"/>
    <w:rsid w:val="004F29F3"/>
    <w:rsid w:val="004F41EF"/>
    <w:rsid w:val="004F61AF"/>
    <w:rsid w:val="004F65E0"/>
    <w:rsid w:val="004F66B6"/>
    <w:rsid w:val="004F7967"/>
    <w:rsid w:val="0050041A"/>
    <w:rsid w:val="00500A89"/>
    <w:rsid w:val="005022FD"/>
    <w:rsid w:val="00502723"/>
    <w:rsid w:val="00503A48"/>
    <w:rsid w:val="00503FF1"/>
    <w:rsid w:val="0050685C"/>
    <w:rsid w:val="00506C38"/>
    <w:rsid w:val="005120F4"/>
    <w:rsid w:val="005133FB"/>
    <w:rsid w:val="0051341C"/>
    <w:rsid w:val="005157C8"/>
    <w:rsid w:val="00515A95"/>
    <w:rsid w:val="005176EE"/>
    <w:rsid w:val="00517C7B"/>
    <w:rsid w:val="005221C8"/>
    <w:rsid w:val="00522B3A"/>
    <w:rsid w:val="00523341"/>
    <w:rsid w:val="00523AE7"/>
    <w:rsid w:val="00525B66"/>
    <w:rsid w:val="00526239"/>
    <w:rsid w:val="00526323"/>
    <w:rsid w:val="00531058"/>
    <w:rsid w:val="00531800"/>
    <w:rsid w:val="00531C7F"/>
    <w:rsid w:val="005320B6"/>
    <w:rsid w:val="00532877"/>
    <w:rsid w:val="00534D94"/>
    <w:rsid w:val="0053535E"/>
    <w:rsid w:val="0054039C"/>
    <w:rsid w:val="005411FC"/>
    <w:rsid w:val="00542524"/>
    <w:rsid w:val="0054338C"/>
    <w:rsid w:val="00543A66"/>
    <w:rsid w:val="00545BA0"/>
    <w:rsid w:val="00546EEA"/>
    <w:rsid w:val="005506B2"/>
    <w:rsid w:val="00550FC8"/>
    <w:rsid w:val="00550FEC"/>
    <w:rsid w:val="005517B1"/>
    <w:rsid w:val="00553C05"/>
    <w:rsid w:val="005555CC"/>
    <w:rsid w:val="005558D1"/>
    <w:rsid w:val="00555EFA"/>
    <w:rsid w:val="00556867"/>
    <w:rsid w:val="00557618"/>
    <w:rsid w:val="00557A46"/>
    <w:rsid w:val="00557B3E"/>
    <w:rsid w:val="005613E2"/>
    <w:rsid w:val="00566B57"/>
    <w:rsid w:val="00566BEA"/>
    <w:rsid w:val="00566F16"/>
    <w:rsid w:val="00571FEB"/>
    <w:rsid w:val="005723F1"/>
    <w:rsid w:val="00574E04"/>
    <w:rsid w:val="00574F53"/>
    <w:rsid w:val="005752BB"/>
    <w:rsid w:val="005759D3"/>
    <w:rsid w:val="00576493"/>
    <w:rsid w:val="005777BC"/>
    <w:rsid w:val="00577C00"/>
    <w:rsid w:val="00582581"/>
    <w:rsid w:val="005825AD"/>
    <w:rsid w:val="005831DF"/>
    <w:rsid w:val="00583C83"/>
    <w:rsid w:val="00584B69"/>
    <w:rsid w:val="00585368"/>
    <w:rsid w:val="005856B0"/>
    <w:rsid w:val="005872CE"/>
    <w:rsid w:val="005915A4"/>
    <w:rsid w:val="005915D3"/>
    <w:rsid w:val="005928FC"/>
    <w:rsid w:val="00592DAA"/>
    <w:rsid w:val="00593264"/>
    <w:rsid w:val="00593A4D"/>
    <w:rsid w:val="005951FB"/>
    <w:rsid w:val="005956C4"/>
    <w:rsid w:val="00595A2E"/>
    <w:rsid w:val="0059644D"/>
    <w:rsid w:val="00596A6F"/>
    <w:rsid w:val="00597CF5"/>
    <w:rsid w:val="005A06E7"/>
    <w:rsid w:val="005A2FD4"/>
    <w:rsid w:val="005A341F"/>
    <w:rsid w:val="005A712F"/>
    <w:rsid w:val="005A7452"/>
    <w:rsid w:val="005A7830"/>
    <w:rsid w:val="005B0668"/>
    <w:rsid w:val="005B1750"/>
    <w:rsid w:val="005B1D0A"/>
    <w:rsid w:val="005B2047"/>
    <w:rsid w:val="005B35B2"/>
    <w:rsid w:val="005B3B16"/>
    <w:rsid w:val="005B5908"/>
    <w:rsid w:val="005B6A2A"/>
    <w:rsid w:val="005C157F"/>
    <w:rsid w:val="005C3A0A"/>
    <w:rsid w:val="005C5905"/>
    <w:rsid w:val="005C7B73"/>
    <w:rsid w:val="005C7E17"/>
    <w:rsid w:val="005D04C8"/>
    <w:rsid w:val="005D188F"/>
    <w:rsid w:val="005D209C"/>
    <w:rsid w:val="005D2166"/>
    <w:rsid w:val="005D21CA"/>
    <w:rsid w:val="005D4A55"/>
    <w:rsid w:val="005D4DBB"/>
    <w:rsid w:val="005D4F96"/>
    <w:rsid w:val="005D5254"/>
    <w:rsid w:val="005E1524"/>
    <w:rsid w:val="005E19BE"/>
    <w:rsid w:val="005E21B3"/>
    <w:rsid w:val="005E2877"/>
    <w:rsid w:val="005E34C8"/>
    <w:rsid w:val="005E369D"/>
    <w:rsid w:val="005E3D5F"/>
    <w:rsid w:val="005E4A84"/>
    <w:rsid w:val="005E5A0B"/>
    <w:rsid w:val="005E6644"/>
    <w:rsid w:val="005E6E37"/>
    <w:rsid w:val="005F0730"/>
    <w:rsid w:val="005F1717"/>
    <w:rsid w:val="005F1E22"/>
    <w:rsid w:val="005F1EFD"/>
    <w:rsid w:val="005F616F"/>
    <w:rsid w:val="005F6AB6"/>
    <w:rsid w:val="005F6E2F"/>
    <w:rsid w:val="00602BD1"/>
    <w:rsid w:val="00602EBD"/>
    <w:rsid w:val="0060443F"/>
    <w:rsid w:val="006055D1"/>
    <w:rsid w:val="00606340"/>
    <w:rsid w:val="00606F84"/>
    <w:rsid w:val="00610CF4"/>
    <w:rsid w:val="00610FD1"/>
    <w:rsid w:val="00611117"/>
    <w:rsid w:val="00611ECB"/>
    <w:rsid w:val="00612096"/>
    <w:rsid w:val="00613B3E"/>
    <w:rsid w:val="00616454"/>
    <w:rsid w:val="00616FA6"/>
    <w:rsid w:val="00617116"/>
    <w:rsid w:val="0061736D"/>
    <w:rsid w:val="00622220"/>
    <w:rsid w:val="0062341D"/>
    <w:rsid w:val="00623A63"/>
    <w:rsid w:val="00623E9F"/>
    <w:rsid w:val="00624D73"/>
    <w:rsid w:val="00627089"/>
    <w:rsid w:val="0063132E"/>
    <w:rsid w:val="0063689B"/>
    <w:rsid w:val="00640095"/>
    <w:rsid w:val="006408F9"/>
    <w:rsid w:val="00641D37"/>
    <w:rsid w:val="00641E0E"/>
    <w:rsid w:val="00642019"/>
    <w:rsid w:val="00643254"/>
    <w:rsid w:val="0064652A"/>
    <w:rsid w:val="00646639"/>
    <w:rsid w:val="00646D41"/>
    <w:rsid w:val="00647E21"/>
    <w:rsid w:val="006507EA"/>
    <w:rsid w:val="00650810"/>
    <w:rsid w:val="00651602"/>
    <w:rsid w:val="00651DD8"/>
    <w:rsid w:val="00652137"/>
    <w:rsid w:val="00652C7D"/>
    <w:rsid w:val="006546F5"/>
    <w:rsid w:val="006551DA"/>
    <w:rsid w:val="00656505"/>
    <w:rsid w:val="00656B76"/>
    <w:rsid w:val="00657498"/>
    <w:rsid w:val="00663835"/>
    <w:rsid w:val="00663C28"/>
    <w:rsid w:val="0066561D"/>
    <w:rsid w:val="006657FD"/>
    <w:rsid w:val="00666DE6"/>
    <w:rsid w:val="00667AEB"/>
    <w:rsid w:val="00671254"/>
    <w:rsid w:val="00671A75"/>
    <w:rsid w:val="00671CE3"/>
    <w:rsid w:val="00672EA0"/>
    <w:rsid w:val="006749A5"/>
    <w:rsid w:val="006749E4"/>
    <w:rsid w:val="006769B4"/>
    <w:rsid w:val="00677FD9"/>
    <w:rsid w:val="0068013B"/>
    <w:rsid w:val="00682CE6"/>
    <w:rsid w:val="006834CC"/>
    <w:rsid w:val="00686530"/>
    <w:rsid w:val="006874EB"/>
    <w:rsid w:val="0069063B"/>
    <w:rsid w:val="0069150D"/>
    <w:rsid w:val="00691C13"/>
    <w:rsid w:val="00691C8F"/>
    <w:rsid w:val="0069320C"/>
    <w:rsid w:val="00694D3D"/>
    <w:rsid w:val="006955CC"/>
    <w:rsid w:val="00696A7E"/>
    <w:rsid w:val="0069750F"/>
    <w:rsid w:val="00697D16"/>
    <w:rsid w:val="006A1547"/>
    <w:rsid w:val="006A1B98"/>
    <w:rsid w:val="006A1E27"/>
    <w:rsid w:val="006A2400"/>
    <w:rsid w:val="006A268E"/>
    <w:rsid w:val="006A34C8"/>
    <w:rsid w:val="006A4A07"/>
    <w:rsid w:val="006A5809"/>
    <w:rsid w:val="006A6868"/>
    <w:rsid w:val="006A6B5B"/>
    <w:rsid w:val="006A7AF7"/>
    <w:rsid w:val="006B0116"/>
    <w:rsid w:val="006B0379"/>
    <w:rsid w:val="006B3F17"/>
    <w:rsid w:val="006B52A5"/>
    <w:rsid w:val="006B579D"/>
    <w:rsid w:val="006B67E2"/>
    <w:rsid w:val="006B74AB"/>
    <w:rsid w:val="006B74DE"/>
    <w:rsid w:val="006C0D16"/>
    <w:rsid w:val="006C240E"/>
    <w:rsid w:val="006C407E"/>
    <w:rsid w:val="006C4F4E"/>
    <w:rsid w:val="006C74C6"/>
    <w:rsid w:val="006C79B7"/>
    <w:rsid w:val="006D2160"/>
    <w:rsid w:val="006D2557"/>
    <w:rsid w:val="006D2D5C"/>
    <w:rsid w:val="006D35D4"/>
    <w:rsid w:val="006D362F"/>
    <w:rsid w:val="006D4FA4"/>
    <w:rsid w:val="006D5EDC"/>
    <w:rsid w:val="006D61F5"/>
    <w:rsid w:val="006D62B0"/>
    <w:rsid w:val="006D73B3"/>
    <w:rsid w:val="006E07D5"/>
    <w:rsid w:val="006E2460"/>
    <w:rsid w:val="006E448D"/>
    <w:rsid w:val="006E4AD7"/>
    <w:rsid w:val="006E51A4"/>
    <w:rsid w:val="006E553F"/>
    <w:rsid w:val="006E5D61"/>
    <w:rsid w:val="006E6C85"/>
    <w:rsid w:val="006E6ED5"/>
    <w:rsid w:val="006E76AE"/>
    <w:rsid w:val="006F116F"/>
    <w:rsid w:val="006F2105"/>
    <w:rsid w:val="006F3C8B"/>
    <w:rsid w:val="006F4007"/>
    <w:rsid w:val="006F5BEE"/>
    <w:rsid w:val="00702332"/>
    <w:rsid w:val="007024A3"/>
    <w:rsid w:val="00702590"/>
    <w:rsid w:val="00704BD2"/>
    <w:rsid w:val="00704D0E"/>
    <w:rsid w:val="0070701B"/>
    <w:rsid w:val="007076D9"/>
    <w:rsid w:val="00710532"/>
    <w:rsid w:val="007108A0"/>
    <w:rsid w:val="00710BF9"/>
    <w:rsid w:val="007117D5"/>
    <w:rsid w:val="007118DE"/>
    <w:rsid w:val="00713941"/>
    <w:rsid w:val="00713B22"/>
    <w:rsid w:val="00713ED0"/>
    <w:rsid w:val="00714B46"/>
    <w:rsid w:val="00717686"/>
    <w:rsid w:val="00717B30"/>
    <w:rsid w:val="00720298"/>
    <w:rsid w:val="00720329"/>
    <w:rsid w:val="00720F33"/>
    <w:rsid w:val="00721433"/>
    <w:rsid w:val="0072146B"/>
    <w:rsid w:val="00721D10"/>
    <w:rsid w:val="00721F8A"/>
    <w:rsid w:val="00722B9F"/>
    <w:rsid w:val="007251A1"/>
    <w:rsid w:val="00725285"/>
    <w:rsid w:val="00725E6B"/>
    <w:rsid w:val="00726B1F"/>
    <w:rsid w:val="00726E44"/>
    <w:rsid w:val="00727A8B"/>
    <w:rsid w:val="00730BE6"/>
    <w:rsid w:val="007320CC"/>
    <w:rsid w:val="00733448"/>
    <w:rsid w:val="00733BC9"/>
    <w:rsid w:val="0073521A"/>
    <w:rsid w:val="00735661"/>
    <w:rsid w:val="00735E10"/>
    <w:rsid w:val="007361B2"/>
    <w:rsid w:val="00736D50"/>
    <w:rsid w:val="00737114"/>
    <w:rsid w:val="007409E4"/>
    <w:rsid w:val="00740FC0"/>
    <w:rsid w:val="007410AF"/>
    <w:rsid w:val="00741F6C"/>
    <w:rsid w:val="007430A6"/>
    <w:rsid w:val="007432AA"/>
    <w:rsid w:val="00745734"/>
    <w:rsid w:val="007470FB"/>
    <w:rsid w:val="0075024B"/>
    <w:rsid w:val="00750682"/>
    <w:rsid w:val="0075200C"/>
    <w:rsid w:val="007521DF"/>
    <w:rsid w:val="0075346B"/>
    <w:rsid w:val="00754329"/>
    <w:rsid w:val="00754AF8"/>
    <w:rsid w:val="00755711"/>
    <w:rsid w:val="00756BEA"/>
    <w:rsid w:val="007627B7"/>
    <w:rsid w:val="0076464C"/>
    <w:rsid w:val="00764EAE"/>
    <w:rsid w:val="00767A3D"/>
    <w:rsid w:val="00770032"/>
    <w:rsid w:val="0077024A"/>
    <w:rsid w:val="007702FF"/>
    <w:rsid w:val="0077181A"/>
    <w:rsid w:val="00771B3F"/>
    <w:rsid w:val="00772154"/>
    <w:rsid w:val="00774BB6"/>
    <w:rsid w:val="00775063"/>
    <w:rsid w:val="007750F1"/>
    <w:rsid w:val="00775935"/>
    <w:rsid w:val="007767A4"/>
    <w:rsid w:val="007767E2"/>
    <w:rsid w:val="00780C1B"/>
    <w:rsid w:val="00781C18"/>
    <w:rsid w:val="00782077"/>
    <w:rsid w:val="00782222"/>
    <w:rsid w:val="00782B2C"/>
    <w:rsid w:val="00782C9A"/>
    <w:rsid w:val="0078379D"/>
    <w:rsid w:val="0078379F"/>
    <w:rsid w:val="007840CA"/>
    <w:rsid w:val="00785236"/>
    <w:rsid w:val="00786D7D"/>
    <w:rsid w:val="00787995"/>
    <w:rsid w:val="00787D52"/>
    <w:rsid w:val="0079133C"/>
    <w:rsid w:val="007919BC"/>
    <w:rsid w:val="00791DA0"/>
    <w:rsid w:val="0079240E"/>
    <w:rsid w:val="007924E7"/>
    <w:rsid w:val="00792CEA"/>
    <w:rsid w:val="00792F20"/>
    <w:rsid w:val="007939BA"/>
    <w:rsid w:val="00794470"/>
    <w:rsid w:val="00794479"/>
    <w:rsid w:val="007952F5"/>
    <w:rsid w:val="007967C0"/>
    <w:rsid w:val="00796E8F"/>
    <w:rsid w:val="0079770E"/>
    <w:rsid w:val="007978C5"/>
    <w:rsid w:val="007A3986"/>
    <w:rsid w:val="007A5924"/>
    <w:rsid w:val="007B022D"/>
    <w:rsid w:val="007B06BA"/>
    <w:rsid w:val="007B0F94"/>
    <w:rsid w:val="007B0FCB"/>
    <w:rsid w:val="007B29E3"/>
    <w:rsid w:val="007B36B6"/>
    <w:rsid w:val="007B5113"/>
    <w:rsid w:val="007B7801"/>
    <w:rsid w:val="007B7A78"/>
    <w:rsid w:val="007B7D15"/>
    <w:rsid w:val="007B7F89"/>
    <w:rsid w:val="007C04C5"/>
    <w:rsid w:val="007C3EA2"/>
    <w:rsid w:val="007C4D52"/>
    <w:rsid w:val="007C54E6"/>
    <w:rsid w:val="007C7672"/>
    <w:rsid w:val="007C7FD2"/>
    <w:rsid w:val="007D07A5"/>
    <w:rsid w:val="007D0FE6"/>
    <w:rsid w:val="007D31D4"/>
    <w:rsid w:val="007D44DA"/>
    <w:rsid w:val="007D51B9"/>
    <w:rsid w:val="007D6921"/>
    <w:rsid w:val="007D7375"/>
    <w:rsid w:val="007E0A30"/>
    <w:rsid w:val="007E0DDD"/>
    <w:rsid w:val="007E33F0"/>
    <w:rsid w:val="007E5182"/>
    <w:rsid w:val="007E778C"/>
    <w:rsid w:val="007E7F00"/>
    <w:rsid w:val="007F1240"/>
    <w:rsid w:val="007F157A"/>
    <w:rsid w:val="007F167A"/>
    <w:rsid w:val="007F2356"/>
    <w:rsid w:val="007F2C90"/>
    <w:rsid w:val="007F378A"/>
    <w:rsid w:val="007F384C"/>
    <w:rsid w:val="007F4BC1"/>
    <w:rsid w:val="007F5949"/>
    <w:rsid w:val="007F5D14"/>
    <w:rsid w:val="007F776A"/>
    <w:rsid w:val="007F7915"/>
    <w:rsid w:val="007F7DD2"/>
    <w:rsid w:val="008011FA"/>
    <w:rsid w:val="008016DE"/>
    <w:rsid w:val="00801C32"/>
    <w:rsid w:val="0080533B"/>
    <w:rsid w:val="008060EA"/>
    <w:rsid w:val="00812C3D"/>
    <w:rsid w:val="00813BB9"/>
    <w:rsid w:val="0081423F"/>
    <w:rsid w:val="00815052"/>
    <w:rsid w:val="008204DC"/>
    <w:rsid w:val="00820F1C"/>
    <w:rsid w:val="008212DB"/>
    <w:rsid w:val="00821F67"/>
    <w:rsid w:val="00824F61"/>
    <w:rsid w:val="008269CF"/>
    <w:rsid w:val="00827560"/>
    <w:rsid w:val="00830597"/>
    <w:rsid w:val="0083245D"/>
    <w:rsid w:val="00832C00"/>
    <w:rsid w:val="00833980"/>
    <w:rsid w:val="00834470"/>
    <w:rsid w:val="008348F6"/>
    <w:rsid w:val="008355BB"/>
    <w:rsid w:val="00835800"/>
    <w:rsid w:val="00835B0B"/>
    <w:rsid w:val="00835EF6"/>
    <w:rsid w:val="0083655B"/>
    <w:rsid w:val="008409D1"/>
    <w:rsid w:val="008416BD"/>
    <w:rsid w:val="00841B35"/>
    <w:rsid w:val="008436C4"/>
    <w:rsid w:val="00843CD8"/>
    <w:rsid w:val="0084440C"/>
    <w:rsid w:val="00844D71"/>
    <w:rsid w:val="00845309"/>
    <w:rsid w:val="00847CA4"/>
    <w:rsid w:val="00850538"/>
    <w:rsid w:val="008512A8"/>
    <w:rsid w:val="00851B64"/>
    <w:rsid w:val="00853491"/>
    <w:rsid w:val="008542C1"/>
    <w:rsid w:val="00854ACA"/>
    <w:rsid w:val="00854D07"/>
    <w:rsid w:val="008551E4"/>
    <w:rsid w:val="0085620B"/>
    <w:rsid w:val="0085661D"/>
    <w:rsid w:val="00856C37"/>
    <w:rsid w:val="00857497"/>
    <w:rsid w:val="0086030F"/>
    <w:rsid w:val="00860A12"/>
    <w:rsid w:val="0086190B"/>
    <w:rsid w:val="00862031"/>
    <w:rsid w:val="00863259"/>
    <w:rsid w:val="00865592"/>
    <w:rsid w:val="008665AD"/>
    <w:rsid w:val="00866659"/>
    <w:rsid w:val="008669C8"/>
    <w:rsid w:val="00867E6E"/>
    <w:rsid w:val="00870F10"/>
    <w:rsid w:val="008715CF"/>
    <w:rsid w:val="008718C9"/>
    <w:rsid w:val="00871D7B"/>
    <w:rsid w:val="00871EC3"/>
    <w:rsid w:val="00871F76"/>
    <w:rsid w:val="00872062"/>
    <w:rsid w:val="008730B3"/>
    <w:rsid w:val="0087664A"/>
    <w:rsid w:val="00880479"/>
    <w:rsid w:val="008817AB"/>
    <w:rsid w:val="00881874"/>
    <w:rsid w:val="00882DE2"/>
    <w:rsid w:val="00884F6F"/>
    <w:rsid w:val="008860AD"/>
    <w:rsid w:val="008866F4"/>
    <w:rsid w:val="00886DE7"/>
    <w:rsid w:val="008909F0"/>
    <w:rsid w:val="00891B85"/>
    <w:rsid w:val="00891FFE"/>
    <w:rsid w:val="00892A0A"/>
    <w:rsid w:val="00894EDE"/>
    <w:rsid w:val="00896BD7"/>
    <w:rsid w:val="008A1D11"/>
    <w:rsid w:val="008A31F8"/>
    <w:rsid w:val="008A373B"/>
    <w:rsid w:val="008A405D"/>
    <w:rsid w:val="008A48B7"/>
    <w:rsid w:val="008A6ABA"/>
    <w:rsid w:val="008A6DDD"/>
    <w:rsid w:val="008A75BB"/>
    <w:rsid w:val="008A7854"/>
    <w:rsid w:val="008B06B5"/>
    <w:rsid w:val="008B26A1"/>
    <w:rsid w:val="008B3498"/>
    <w:rsid w:val="008B61B8"/>
    <w:rsid w:val="008B69F8"/>
    <w:rsid w:val="008C01D7"/>
    <w:rsid w:val="008C1249"/>
    <w:rsid w:val="008C4CEE"/>
    <w:rsid w:val="008C5B6C"/>
    <w:rsid w:val="008D05A6"/>
    <w:rsid w:val="008D0DAF"/>
    <w:rsid w:val="008D1342"/>
    <w:rsid w:val="008D2198"/>
    <w:rsid w:val="008D2A4C"/>
    <w:rsid w:val="008D2B1D"/>
    <w:rsid w:val="008D2CAD"/>
    <w:rsid w:val="008D7169"/>
    <w:rsid w:val="008E0182"/>
    <w:rsid w:val="008E1274"/>
    <w:rsid w:val="008E15B9"/>
    <w:rsid w:val="008E387F"/>
    <w:rsid w:val="008E470E"/>
    <w:rsid w:val="008E55FB"/>
    <w:rsid w:val="008E59DD"/>
    <w:rsid w:val="008E5E37"/>
    <w:rsid w:val="008F035C"/>
    <w:rsid w:val="008F07E6"/>
    <w:rsid w:val="008F0F68"/>
    <w:rsid w:val="008F24AC"/>
    <w:rsid w:val="008F4866"/>
    <w:rsid w:val="008F62D5"/>
    <w:rsid w:val="008F6617"/>
    <w:rsid w:val="008F79BE"/>
    <w:rsid w:val="00900191"/>
    <w:rsid w:val="00900D1A"/>
    <w:rsid w:val="00900F72"/>
    <w:rsid w:val="00901B74"/>
    <w:rsid w:val="00901CE6"/>
    <w:rsid w:val="0090278C"/>
    <w:rsid w:val="00904F64"/>
    <w:rsid w:val="00910AA8"/>
    <w:rsid w:val="00914DE1"/>
    <w:rsid w:val="00915224"/>
    <w:rsid w:val="00916535"/>
    <w:rsid w:val="00917614"/>
    <w:rsid w:val="00921BE8"/>
    <w:rsid w:val="00921DEE"/>
    <w:rsid w:val="00922FE7"/>
    <w:rsid w:val="0092381E"/>
    <w:rsid w:val="00923E1B"/>
    <w:rsid w:val="00924BB3"/>
    <w:rsid w:val="00924ECA"/>
    <w:rsid w:val="009256FD"/>
    <w:rsid w:val="00925E30"/>
    <w:rsid w:val="00926160"/>
    <w:rsid w:val="00927C41"/>
    <w:rsid w:val="0093006B"/>
    <w:rsid w:val="00930849"/>
    <w:rsid w:val="009328B7"/>
    <w:rsid w:val="00933905"/>
    <w:rsid w:val="00934A08"/>
    <w:rsid w:val="00935DC1"/>
    <w:rsid w:val="00935F0B"/>
    <w:rsid w:val="00935F7E"/>
    <w:rsid w:val="00936CB3"/>
    <w:rsid w:val="00936D35"/>
    <w:rsid w:val="00936D46"/>
    <w:rsid w:val="0093745F"/>
    <w:rsid w:val="009430E1"/>
    <w:rsid w:val="00946044"/>
    <w:rsid w:val="00946CE5"/>
    <w:rsid w:val="00946D90"/>
    <w:rsid w:val="00947C33"/>
    <w:rsid w:val="00950B5A"/>
    <w:rsid w:val="0095222A"/>
    <w:rsid w:val="00952F1F"/>
    <w:rsid w:val="00954582"/>
    <w:rsid w:val="00954614"/>
    <w:rsid w:val="00955513"/>
    <w:rsid w:val="00955FF6"/>
    <w:rsid w:val="009567C1"/>
    <w:rsid w:val="00957BD9"/>
    <w:rsid w:val="00957E99"/>
    <w:rsid w:val="009603BA"/>
    <w:rsid w:val="00960661"/>
    <w:rsid w:val="00960761"/>
    <w:rsid w:val="00961DDB"/>
    <w:rsid w:val="009626B4"/>
    <w:rsid w:val="00962905"/>
    <w:rsid w:val="009655D8"/>
    <w:rsid w:val="00972567"/>
    <w:rsid w:val="0097263B"/>
    <w:rsid w:val="00972A35"/>
    <w:rsid w:val="00974148"/>
    <w:rsid w:val="00975A70"/>
    <w:rsid w:val="00980EAE"/>
    <w:rsid w:val="00982666"/>
    <w:rsid w:val="0098569D"/>
    <w:rsid w:val="00985D7A"/>
    <w:rsid w:val="00987E8E"/>
    <w:rsid w:val="0099211A"/>
    <w:rsid w:val="009924BB"/>
    <w:rsid w:val="00994EEF"/>
    <w:rsid w:val="00995C7C"/>
    <w:rsid w:val="009979C4"/>
    <w:rsid w:val="009A0D69"/>
    <w:rsid w:val="009A11F0"/>
    <w:rsid w:val="009A1512"/>
    <w:rsid w:val="009A154A"/>
    <w:rsid w:val="009A2ADB"/>
    <w:rsid w:val="009A352C"/>
    <w:rsid w:val="009A3914"/>
    <w:rsid w:val="009A3F9A"/>
    <w:rsid w:val="009A4671"/>
    <w:rsid w:val="009A4A3E"/>
    <w:rsid w:val="009A6834"/>
    <w:rsid w:val="009A71E6"/>
    <w:rsid w:val="009A73F7"/>
    <w:rsid w:val="009A7E71"/>
    <w:rsid w:val="009B007F"/>
    <w:rsid w:val="009B014F"/>
    <w:rsid w:val="009B1422"/>
    <w:rsid w:val="009B1BEF"/>
    <w:rsid w:val="009B2026"/>
    <w:rsid w:val="009B203E"/>
    <w:rsid w:val="009B36B5"/>
    <w:rsid w:val="009B3D49"/>
    <w:rsid w:val="009B44F5"/>
    <w:rsid w:val="009B455A"/>
    <w:rsid w:val="009B5438"/>
    <w:rsid w:val="009B73A3"/>
    <w:rsid w:val="009B78D6"/>
    <w:rsid w:val="009C10C2"/>
    <w:rsid w:val="009C14C5"/>
    <w:rsid w:val="009C1C2F"/>
    <w:rsid w:val="009C313F"/>
    <w:rsid w:val="009C46AA"/>
    <w:rsid w:val="009D043F"/>
    <w:rsid w:val="009D046A"/>
    <w:rsid w:val="009D0F2D"/>
    <w:rsid w:val="009D1D09"/>
    <w:rsid w:val="009D2B0A"/>
    <w:rsid w:val="009D327A"/>
    <w:rsid w:val="009D334E"/>
    <w:rsid w:val="009D5B5B"/>
    <w:rsid w:val="009D74B4"/>
    <w:rsid w:val="009D7FC6"/>
    <w:rsid w:val="009E05F4"/>
    <w:rsid w:val="009E06CC"/>
    <w:rsid w:val="009E1E1A"/>
    <w:rsid w:val="009E278F"/>
    <w:rsid w:val="009E2D9A"/>
    <w:rsid w:val="009E3F9C"/>
    <w:rsid w:val="009E4596"/>
    <w:rsid w:val="009E6BB3"/>
    <w:rsid w:val="009F050C"/>
    <w:rsid w:val="009F0B94"/>
    <w:rsid w:val="009F4C62"/>
    <w:rsid w:val="009F5262"/>
    <w:rsid w:val="009F531C"/>
    <w:rsid w:val="009F7DEF"/>
    <w:rsid w:val="00A005D1"/>
    <w:rsid w:val="00A01C60"/>
    <w:rsid w:val="00A03434"/>
    <w:rsid w:val="00A11070"/>
    <w:rsid w:val="00A1265C"/>
    <w:rsid w:val="00A12CE3"/>
    <w:rsid w:val="00A13021"/>
    <w:rsid w:val="00A134AD"/>
    <w:rsid w:val="00A142B3"/>
    <w:rsid w:val="00A14AB6"/>
    <w:rsid w:val="00A14B4A"/>
    <w:rsid w:val="00A14E1E"/>
    <w:rsid w:val="00A14E4C"/>
    <w:rsid w:val="00A15B6C"/>
    <w:rsid w:val="00A1660F"/>
    <w:rsid w:val="00A202DB"/>
    <w:rsid w:val="00A20C64"/>
    <w:rsid w:val="00A21B8C"/>
    <w:rsid w:val="00A222B4"/>
    <w:rsid w:val="00A25871"/>
    <w:rsid w:val="00A25922"/>
    <w:rsid w:val="00A25C59"/>
    <w:rsid w:val="00A263D5"/>
    <w:rsid w:val="00A26A56"/>
    <w:rsid w:val="00A27026"/>
    <w:rsid w:val="00A30360"/>
    <w:rsid w:val="00A3148A"/>
    <w:rsid w:val="00A31D0D"/>
    <w:rsid w:val="00A33137"/>
    <w:rsid w:val="00A331C8"/>
    <w:rsid w:val="00A34C7D"/>
    <w:rsid w:val="00A352BC"/>
    <w:rsid w:val="00A36F45"/>
    <w:rsid w:val="00A403C1"/>
    <w:rsid w:val="00A4074A"/>
    <w:rsid w:val="00A40DCB"/>
    <w:rsid w:val="00A42592"/>
    <w:rsid w:val="00A42EDF"/>
    <w:rsid w:val="00A44756"/>
    <w:rsid w:val="00A454FD"/>
    <w:rsid w:val="00A468EC"/>
    <w:rsid w:val="00A4778E"/>
    <w:rsid w:val="00A47D52"/>
    <w:rsid w:val="00A515DE"/>
    <w:rsid w:val="00A51DFC"/>
    <w:rsid w:val="00A539BF"/>
    <w:rsid w:val="00A53E2C"/>
    <w:rsid w:val="00A53E73"/>
    <w:rsid w:val="00A54DB9"/>
    <w:rsid w:val="00A5683B"/>
    <w:rsid w:val="00A56BB2"/>
    <w:rsid w:val="00A57A0F"/>
    <w:rsid w:val="00A57A35"/>
    <w:rsid w:val="00A606F4"/>
    <w:rsid w:val="00A61829"/>
    <w:rsid w:val="00A638C7"/>
    <w:rsid w:val="00A641E6"/>
    <w:rsid w:val="00A65CF3"/>
    <w:rsid w:val="00A6640E"/>
    <w:rsid w:val="00A709AC"/>
    <w:rsid w:val="00A70BB1"/>
    <w:rsid w:val="00A72894"/>
    <w:rsid w:val="00A72BFE"/>
    <w:rsid w:val="00A7422F"/>
    <w:rsid w:val="00A7452C"/>
    <w:rsid w:val="00A7653C"/>
    <w:rsid w:val="00A77475"/>
    <w:rsid w:val="00A8077F"/>
    <w:rsid w:val="00A82230"/>
    <w:rsid w:val="00A825C9"/>
    <w:rsid w:val="00A8313D"/>
    <w:rsid w:val="00A83CE0"/>
    <w:rsid w:val="00A84A1C"/>
    <w:rsid w:val="00A85718"/>
    <w:rsid w:val="00A859EA"/>
    <w:rsid w:val="00A870E4"/>
    <w:rsid w:val="00A906F4"/>
    <w:rsid w:val="00A907E6"/>
    <w:rsid w:val="00A92E1F"/>
    <w:rsid w:val="00A92E6C"/>
    <w:rsid w:val="00A931C1"/>
    <w:rsid w:val="00A95AE2"/>
    <w:rsid w:val="00A96161"/>
    <w:rsid w:val="00A971FE"/>
    <w:rsid w:val="00AA02D0"/>
    <w:rsid w:val="00AA05AF"/>
    <w:rsid w:val="00AA0DDF"/>
    <w:rsid w:val="00AA36EB"/>
    <w:rsid w:val="00AA469A"/>
    <w:rsid w:val="00AA5276"/>
    <w:rsid w:val="00AA5387"/>
    <w:rsid w:val="00AA6281"/>
    <w:rsid w:val="00AA64EF"/>
    <w:rsid w:val="00AA67F7"/>
    <w:rsid w:val="00AB0FC9"/>
    <w:rsid w:val="00AB12AB"/>
    <w:rsid w:val="00AB1819"/>
    <w:rsid w:val="00AB3229"/>
    <w:rsid w:val="00AB3F1A"/>
    <w:rsid w:val="00AB553A"/>
    <w:rsid w:val="00AB571E"/>
    <w:rsid w:val="00AB5A46"/>
    <w:rsid w:val="00AB627D"/>
    <w:rsid w:val="00AB64DD"/>
    <w:rsid w:val="00AB6655"/>
    <w:rsid w:val="00AB7DBB"/>
    <w:rsid w:val="00AC0904"/>
    <w:rsid w:val="00AC0CBD"/>
    <w:rsid w:val="00AC21B3"/>
    <w:rsid w:val="00AC2A14"/>
    <w:rsid w:val="00AC3689"/>
    <w:rsid w:val="00AC4676"/>
    <w:rsid w:val="00AC7B05"/>
    <w:rsid w:val="00AD05F0"/>
    <w:rsid w:val="00AD08EC"/>
    <w:rsid w:val="00AD12AB"/>
    <w:rsid w:val="00AD2401"/>
    <w:rsid w:val="00AD2E35"/>
    <w:rsid w:val="00AD4C64"/>
    <w:rsid w:val="00AD57EF"/>
    <w:rsid w:val="00AE2151"/>
    <w:rsid w:val="00AE2617"/>
    <w:rsid w:val="00AE28AF"/>
    <w:rsid w:val="00AE3C5F"/>
    <w:rsid w:val="00AE3E94"/>
    <w:rsid w:val="00AE496D"/>
    <w:rsid w:val="00AE5930"/>
    <w:rsid w:val="00AE6C29"/>
    <w:rsid w:val="00AE6E2C"/>
    <w:rsid w:val="00AE71E1"/>
    <w:rsid w:val="00AE7288"/>
    <w:rsid w:val="00AF06FF"/>
    <w:rsid w:val="00AF1D00"/>
    <w:rsid w:val="00AF1E39"/>
    <w:rsid w:val="00AF1E7E"/>
    <w:rsid w:val="00AF26E3"/>
    <w:rsid w:val="00AF34A1"/>
    <w:rsid w:val="00AF4134"/>
    <w:rsid w:val="00AF5613"/>
    <w:rsid w:val="00AF5D97"/>
    <w:rsid w:val="00AF6412"/>
    <w:rsid w:val="00AF7483"/>
    <w:rsid w:val="00B00A96"/>
    <w:rsid w:val="00B0122C"/>
    <w:rsid w:val="00B01FDB"/>
    <w:rsid w:val="00B03423"/>
    <w:rsid w:val="00B06828"/>
    <w:rsid w:val="00B06FCD"/>
    <w:rsid w:val="00B075AC"/>
    <w:rsid w:val="00B078F5"/>
    <w:rsid w:val="00B143D3"/>
    <w:rsid w:val="00B1441B"/>
    <w:rsid w:val="00B179C0"/>
    <w:rsid w:val="00B17B57"/>
    <w:rsid w:val="00B20E42"/>
    <w:rsid w:val="00B2121C"/>
    <w:rsid w:val="00B221BA"/>
    <w:rsid w:val="00B231F8"/>
    <w:rsid w:val="00B24597"/>
    <w:rsid w:val="00B24989"/>
    <w:rsid w:val="00B26C20"/>
    <w:rsid w:val="00B276C2"/>
    <w:rsid w:val="00B27F31"/>
    <w:rsid w:val="00B32051"/>
    <w:rsid w:val="00B337B7"/>
    <w:rsid w:val="00B369E4"/>
    <w:rsid w:val="00B36FA3"/>
    <w:rsid w:val="00B37065"/>
    <w:rsid w:val="00B37760"/>
    <w:rsid w:val="00B401A6"/>
    <w:rsid w:val="00B405C6"/>
    <w:rsid w:val="00B4092B"/>
    <w:rsid w:val="00B40FCA"/>
    <w:rsid w:val="00B41CD1"/>
    <w:rsid w:val="00B422D1"/>
    <w:rsid w:val="00B431BF"/>
    <w:rsid w:val="00B435FA"/>
    <w:rsid w:val="00B43F49"/>
    <w:rsid w:val="00B44450"/>
    <w:rsid w:val="00B4603B"/>
    <w:rsid w:val="00B479AE"/>
    <w:rsid w:val="00B47FB8"/>
    <w:rsid w:val="00B50E4B"/>
    <w:rsid w:val="00B50E6E"/>
    <w:rsid w:val="00B51305"/>
    <w:rsid w:val="00B57343"/>
    <w:rsid w:val="00B60804"/>
    <w:rsid w:val="00B618C4"/>
    <w:rsid w:val="00B61EF0"/>
    <w:rsid w:val="00B62CBA"/>
    <w:rsid w:val="00B62D70"/>
    <w:rsid w:val="00B63704"/>
    <w:rsid w:val="00B63AC4"/>
    <w:rsid w:val="00B64172"/>
    <w:rsid w:val="00B65460"/>
    <w:rsid w:val="00B65D16"/>
    <w:rsid w:val="00B660AC"/>
    <w:rsid w:val="00B664E6"/>
    <w:rsid w:val="00B709DB"/>
    <w:rsid w:val="00B718E3"/>
    <w:rsid w:val="00B73E48"/>
    <w:rsid w:val="00B73EA4"/>
    <w:rsid w:val="00B748F1"/>
    <w:rsid w:val="00B75000"/>
    <w:rsid w:val="00B751E8"/>
    <w:rsid w:val="00B75E62"/>
    <w:rsid w:val="00B76933"/>
    <w:rsid w:val="00B818BA"/>
    <w:rsid w:val="00B822AB"/>
    <w:rsid w:val="00B83677"/>
    <w:rsid w:val="00B83B09"/>
    <w:rsid w:val="00B83CEA"/>
    <w:rsid w:val="00B85E39"/>
    <w:rsid w:val="00B86D05"/>
    <w:rsid w:val="00B87998"/>
    <w:rsid w:val="00B87CA6"/>
    <w:rsid w:val="00B92A29"/>
    <w:rsid w:val="00B93576"/>
    <w:rsid w:val="00B9640D"/>
    <w:rsid w:val="00BA084D"/>
    <w:rsid w:val="00BA15EF"/>
    <w:rsid w:val="00BA1999"/>
    <w:rsid w:val="00BA3A14"/>
    <w:rsid w:val="00BA4D98"/>
    <w:rsid w:val="00BA647D"/>
    <w:rsid w:val="00BB2442"/>
    <w:rsid w:val="00BB3779"/>
    <w:rsid w:val="00BB679A"/>
    <w:rsid w:val="00BC3FE5"/>
    <w:rsid w:val="00BC5270"/>
    <w:rsid w:val="00BC66EE"/>
    <w:rsid w:val="00BC6876"/>
    <w:rsid w:val="00BD031B"/>
    <w:rsid w:val="00BD134C"/>
    <w:rsid w:val="00BD1647"/>
    <w:rsid w:val="00BD1704"/>
    <w:rsid w:val="00BD17EF"/>
    <w:rsid w:val="00BD21A5"/>
    <w:rsid w:val="00BD5530"/>
    <w:rsid w:val="00BD5A3C"/>
    <w:rsid w:val="00BD7E9A"/>
    <w:rsid w:val="00BE04A6"/>
    <w:rsid w:val="00BE09D6"/>
    <w:rsid w:val="00BE0F0F"/>
    <w:rsid w:val="00BE233E"/>
    <w:rsid w:val="00BE3C94"/>
    <w:rsid w:val="00BE3FD3"/>
    <w:rsid w:val="00BE42F4"/>
    <w:rsid w:val="00BE432D"/>
    <w:rsid w:val="00BE45F6"/>
    <w:rsid w:val="00BE4DD2"/>
    <w:rsid w:val="00BE5DBE"/>
    <w:rsid w:val="00BE797A"/>
    <w:rsid w:val="00BF1CC4"/>
    <w:rsid w:val="00BF1E7A"/>
    <w:rsid w:val="00BF294C"/>
    <w:rsid w:val="00BF3504"/>
    <w:rsid w:val="00BF3BCC"/>
    <w:rsid w:val="00BF3FF0"/>
    <w:rsid w:val="00BF754D"/>
    <w:rsid w:val="00BF778B"/>
    <w:rsid w:val="00C00800"/>
    <w:rsid w:val="00C016E4"/>
    <w:rsid w:val="00C01AAC"/>
    <w:rsid w:val="00C01F40"/>
    <w:rsid w:val="00C05977"/>
    <w:rsid w:val="00C068B0"/>
    <w:rsid w:val="00C06E11"/>
    <w:rsid w:val="00C10B20"/>
    <w:rsid w:val="00C10CF1"/>
    <w:rsid w:val="00C11D48"/>
    <w:rsid w:val="00C12CAD"/>
    <w:rsid w:val="00C151C4"/>
    <w:rsid w:val="00C16064"/>
    <w:rsid w:val="00C16596"/>
    <w:rsid w:val="00C16E11"/>
    <w:rsid w:val="00C16ECE"/>
    <w:rsid w:val="00C242E4"/>
    <w:rsid w:val="00C24EF2"/>
    <w:rsid w:val="00C263D2"/>
    <w:rsid w:val="00C304F1"/>
    <w:rsid w:val="00C30AE1"/>
    <w:rsid w:val="00C31F09"/>
    <w:rsid w:val="00C33789"/>
    <w:rsid w:val="00C33A49"/>
    <w:rsid w:val="00C33ACC"/>
    <w:rsid w:val="00C33F4F"/>
    <w:rsid w:val="00C35C93"/>
    <w:rsid w:val="00C36074"/>
    <w:rsid w:val="00C36C07"/>
    <w:rsid w:val="00C41AD8"/>
    <w:rsid w:val="00C429E1"/>
    <w:rsid w:val="00C42BC5"/>
    <w:rsid w:val="00C441B2"/>
    <w:rsid w:val="00C44774"/>
    <w:rsid w:val="00C44C6F"/>
    <w:rsid w:val="00C46698"/>
    <w:rsid w:val="00C51483"/>
    <w:rsid w:val="00C5245D"/>
    <w:rsid w:val="00C529B0"/>
    <w:rsid w:val="00C52BCC"/>
    <w:rsid w:val="00C5472E"/>
    <w:rsid w:val="00C55BF0"/>
    <w:rsid w:val="00C57607"/>
    <w:rsid w:val="00C61473"/>
    <w:rsid w:val="00C61ED8"/>
    <w:rsid w:val="00C65510"/>
    <w:rsid w:val="00C66836"/>
    <w:rsid w:val="00C668F2"/>
    <w:rsid w:val="00C673C0"/>
    <w:rsid w:val="00C70733"/>
    <w:rsid w:val="00C71B42"/>
    <w:rsid w:val="00C7210E"/>
    <w:rsid w:val="00C7355A"/>
    <w:rsid w:val="00C73725"/>
    <w:rsid w:val="00C74F4A"/>
    <w:rsid w:val="00C7528F"/>
    <w:rsid w:val="00C768A3"/>
    <w:rsid w:val="00C76CAA"/>
    <w:rsid w:val="00C774E6"/>
    <w:rsid w:val="00C77557"/>
    <w:rsid w:val="00C802EC"/>
    <w:rsid w:val="00C80589"/>
    <w:rsid w:val="00C813A3"/>
    <w:rsid w:val="00C821E4"/>
    <w:rsid w:val="00C835D1"/>
    <w:rsid w:val="00C844FE"/>
    <w:rsid w:val="00C8477C"/>
    <w:rsid w:val="00C85173"/>
    <w:rsid w:val="00C85FD5"/>
    <w:rsid w:val="00C877B4"/>
    <w:rsid w:val="00C90C3F"/>
    <w:rsid w:val="00C90D4C"/>
    <w:rsid w:val="00C94500"/>
    <w:rsid w:val="00C956BF"/>
    <w:rsid w:val="00C9659C"/>
    <w:rsid w:val="00C97F88"/>
    <w:rsid w:val="00CA06AD"/>
    <w:rsid w:val="00CA0BA7"/>
    <w:rsid w:val="00CA1ACB"/>
    <w:rsid w:val="00CA2720"/>
    <w:rsid w:val="00CA2F86"/>
    <w:rsid w:val="00CA3FC3"/>
    <w:rsid w:val="00CA4882"/>
    <w:rsid w:val="00CA4AED"/>
    <w:rsid w:val="00CA707D"/>
    <w:rsid w:val="00CA732A"/>
    <w:rsid w:val="00CB02D8"/>
    <w:rsid w:val="00CB19D1"/>
    <w:rsid w:val="00CB26EB"/>
    <w:rsid w:val="00CB3AA0"/>
    <w:rsid w:val="00CB49D7"/>
    <w:rsid w:val="00CB5AA1"/>
    <w:rsid w:val="00CB70A5"/>
    <w:rsid w:val="00CC3211"/>
    <w:rsid w:val="00CC6881"/>
    <w:rsid w:val="00CC6E70"/>
    <w:rsid w:val="00CD36F6"/>
    <w:rsid w:val="00CD6231"/>
    <w:rsid w:val="00CD67A6"/>
    <w:rsid w:val="00CD683E"/>
    <w:rsid w:val="00CE00AF"/>
    <w:rsid w:val="00CE077D"/>
    <w:rsid w:val="00CE08E1"/>
    <w:rsid w:val="00CE0B06"/>
    <w:rsid w:val="00CE40E2"/>
    <w:rsid w:val="00CE44B7"/>
    <w:rsid w:val="00CF27E1"/>
    <w:rsid w:val="00CF2FDA"/>
    <w:rsid w:val="00CF3093"/>
    <w:rsid w:val="00CF3254"/>
    <w:rsid w:val="00CF6769"/>
    <w:rsid w:val="00CF6DFF"/>
    <w:rsid w:val="00D01648"/>
    <w:rsid w:val="00D016BC"/>
    <w:rsid w:val="00D01B4B"/>
    <w:rsid w:val="00D03186"/>
    <w:rsid w:val="00D035D8"/>
    <w:rsid w:val="00D03A0E"/>
    <w:rsid w:val="00D04471"/>
    <w:rsid w:val="00D05661"/>
    <w:rsid w:val="00D05743"/>
    <w:rsid w:val="00D06267"/>
    <w:rsid w:val="00D11B69"/>
    <w:rsid w:val="00D133AA"/>
    <w:rsid w:val="00D144E5"/>
    <w:rsid w:val="00D14DEA"/>
    <w:rsid w:val="00D157B6"/>
    <w:rsid w:val="00D173D3"/>
    <w:rsid w:val="00D2053C"/>
    <w:rsid w:val="00D20A21"/>
    <w:rsid w:val="00D21181"/>
    <w:rsid w:val="00D22212"/>
    <w:rsid w:val="00D23ADC"/>
    <w:rsid w:val="00D2457D"/>
    <w:rsid w:val="00D24612"/>
    <w:rsid w:val="00D24F0D"/>
    <w:rsid w:val="00D260CC"/>
    <w:rsid w:val="00D26858"/>
    <w:rsid w:val="00D309CE"/>
    <w:rsid w:val="00D31ACA"/>
    <w:rsid w:val="00D31DBE"/>
    <w:rsid w:val="00D33AD6"/>
    <w:rsid w:val="00D350B2"/>
    <w:rsid w:val="00D35FAB"/>
    <w:rsid w:val="00D4106C"/>
    <w:rsid w:val="00D41EE4"/>
    <w:rsid w:val="00D43027"/>
    <w:rsid w:val="00D450CC"/>
    <w:rsid w:val="00D4641C"/>
    <w:rsid w:val="00D46CA8"/>
    <w:rsid w:val="00D473E2"/>
    <w:rsid w:val="00D47CDD"/>
    <w:rsid w:val="00D53CE9"/>
    <w:rsid w:val="00D54F69"/>
    <w:rsid w:val="00D56723"/>
    <w:rsid w:val="00D57AAD"/>
    <w:rsid w:val="00D57FA3"/>
    <w:rsid w:val="00D613F4"/>
    <w:rsid w:val="00D61B14"/>
    <w:rsid w:val="00D61F67"/>
    <w:rsid w:val="00D6255B"/>
    <w:rsid w:val="00D62D79"/>
    <w:rsid w:val="00D646EC"/>
    <w:rsid w:val="00D66077"/>
    <w:rsid w:val="00D67DAE"/>
    <w:rsid w:val="00D72D7A"/>
    <w:rsid w:val="00D741E4"/>
    <w:rsid w:val="00D77808"/>
    <w:rsid w:val="00D77929"/>
    <w:rsid w:val="00D77A0F"/>
    <w:rsid w:val="00D8106E"/>
    <w:rsid w:val="00D82915"/>
    <w:rsid w:val="00D82FC7"/>
    <w:rsid w:val="00D84C2C"/>
    <w:rsid w:val="00D86ABF"/>
    <w:rsid w:val="00D87F06"/>
    <w:rsid w:val="00D90169"/>
    <w:rsid w:val="00D91A6F"/>
    <w:rsid w:val="00D920C1"/>
    <w:rsid w:val="00D92138"/>
    <w:rsid w:val="00D92908"/>
    <w:rsid w:val="00D92CFD"/>
    <w:rsid w:val="00D94883"/>
    <w:rsid w:val="00D97BD2"/>
    <w:rsid w:val="00DA1185"/>
    <w:rsid w:val="00DA14ED"/>
    <w:rsid w:val="00DA150B"/>
    <w:rsid w:val="00DA2166"/>
    <w:rsid w:val="00DA2C2E"/>
    <w:rsid w:val="00DA30E2"/>
    <w:rsid w:val="00DB268D"/>
    <w:rsid w:val="00DB2D29"/>
    <w:rsid w:val="00DB2F88"/>
    <w:rsid w:val="00DB3062"/>
    <w:rsid w:val="00DB461C"/>
    <w:rsid w:val="00DB497C"/>
    <w:rsid w:val="00DB5E35"/>
    <w:rsid w:val="00DB65E5"/>
    <w:rsid w:val="00DC1725"/>
    <w:rsid w:val="00DC3287"/>
    <w:rsid w:val="00DC4C2F"/>
    <w:rsid w:val="00DC4DA0"/>
    <w:rsid w:val="00DC660B"/>
    <w:rsid w:val="00DD00FE"/>
    <w:rsid w:val="00DD0582"/>
    <w:rsid w:val="00DD0958"/>
    <w:rsid w:val="00DD1050"/>
    <w:rsid w:val="00DD1415"/>
    <w:rsid w:val="00DD1A04"/>
    <w:rsid w:val="00DD1F82"/>
    <w:rsid w:val="00DD45F3"/>
    <w:rsid w:val="00DD4AA5"/>
    <w:rsid w:val="00DD52A7"/>
    <w:rsid w:val="00DD671D"/>
    <w:rsid w:val="00DD7716"/>
    <w:rsid w:val="00DE11C6"/>
    <w:rsid w:val="00DE4162"/>
    <w:rsid w:val="00DE4CC2"/>
    <w:rsid w:val="00DE673F"/>
    <w:rsid w:val="00DF146A"/>
    <w:rsid w:val="00DF1545"/>
    <w:rsid w:val="00DF2FA2"/>
    <w:rsid w:val="00DF5591"/>
    <w:rsid w:val="00DF6094"/>
    <w:rsid w:val="00DF629D"/>
    <w:rsid w:val="00DF6541"/>
    <w:rsid w:val="00DF71F3"/>
    <w:rsid w:val="00E02367"/>
    <w:rsid w:val="00E02974"/>
    <w:rsid w:val="00E06B99"/>
    <w:rsid w:val="00E1010C"/>
    <w:rsid w:val="00E126F6"/>
    <w:rsid w:val="00E12CDC"/>
    <w:rsid w:val="00E13361"/>
    <w:rsid w:val="00E13D9B"/>
    <w:rsid w:val="00E15A8A"/>
    <w:rsid w:val="00E15E29"/>
    <w:rsid w:val="00E17179"/>
    <w:rsid w:val="00E20A1E"/>
    <w:rsid w:val="00E247E1"/>
    <w:rsid w:val="00E2487D"/>
    <w:rsid w:val="00E2488D"/>
    <w:rsid w:val="00E24D18"/>
    <w:rsid w:val="00E25232"/>
    <w:rsid w:val="00E25E39"/>
    <w:rsid w:val="00E26076"/>
    <w:rsid w:val="00E26315"/>
    <w:rsid w:val="00E27D77"/>
    <w:rsid w:val="00E31B09"/>
    <w:rsid w:val="00E372A7"/>
    <w:rsid w:val="00E3741C"/>
    <w:rsid w:val="00E37ED2"/>
    <w:rsid w:val="00E40EB9"/>
    <w:rsid w:val="00E4258B"/>
    <w:rsid w:val="00E4288B"/>
    <w:rsid w:val="00E430A7"/>
    <w:rsid w:val="00E431F8"/>
    <w:rsid w:val="00E437AB"/>
    <w:rsid w:val="00E44E0D"/>
    <w:rsid w:val="00E464C5"/>
    <w:rsid w:val="00E479BF"/>
    <w:rsid w:val="00E501B9"/>
    <w:rsid w:val="00E505C7"/>
    <w:rsid w:val="00E50B98"/>
    <w:rsid w:val="00E52861"/>
    <w:rsid w:val="00E54852"/>
    <w:rsid w:val="00E56C6B"/>
    <w:rsid w:val="00E575F3"/>
    <w:rsid w:val="00E57E1F"/>
    <w:rsid w:val="00E62205"/>
    <w:rsid w:val="00E634EF"/>
    <w:rsid w:val="00E65E8C"/>
    <w:rsid w:val="00E66EC4"/>
    <w:rsid w:val="00E703D5"/>
    <w:rsid w:val="00E70AA7"/>
    <w:rsid w:val="00E70C2C"/>
    <w:rsid w:val="00E72A6C"/>
    <w:rsid w:val="00E765A3"/>
    <w:rsid w:val="00E80560"/>
    <w:rsid w:val="00E80C6F"/>
    <w:rsid w:val="00E82824"/>
    <w:rsid w:val="00E8302D"/>
    <w:rsid w:val="00E86C12"/>
    <w:rsid w:val="00E86CF6"/>
    <w:rsid w:val="00E87FD1"/>
    <w:rsid w:val="00E90E20"/>
    <w:rsid w:val="00E92EFD"/>
    <w:rsid w:val="00E92F0C"/>
    <w:rsid w:val="00E94AE2"/>
    <w:rsid w:val="00E9557E"/>
    <w:rsid w:val="00E97AF7"/>
    <w:rsid w:val="00E97FD3"/>
    <w:rsid w:val="00EA044E"/>
    <w:rsid w:val="00EA04EA"/>
    <w:rsid w:val="00EA0928"/>
    <w:rsid w:val="00EA0E79"/>
    <w:rsid w:val="00EA5704"/>
    <w:rsid w:val="00EA591A"/>
    <w:rsid w:val="00EA5FBA"/>
    <w:rsid w:val="00EB111E"/>
    <w:rsid w:val="00EB3BC6"/>
    <w:rsid w:val="00EB540D"/>
    <w:rsid w:val="00EB5C55"/>
    <w:rsid w:val="00EB6D8E"/>
    <w:rsid w:val="00EB6F83"/>
    <w:rsid w:val="00EB7573"/>
    <w:rsid w:val="00EB791A"/>
    <w:rsid w:val="00EC002B"/>
    <w:rsid w:val="00EC04D8"/>
    <w:rsid w:val="00EC2552"/>
    <w:rsid w:val="00EC5A05"/>
    <w:rsid w:val="00EC6739"/>
    <w:rsid w:val="00EC6E07"/>
    <w:rsid w:val="00ED0A74"/>
    <w:rsid w:val="00ED3392"/>
    <w:rsid w:val="00ED5430"/>
    <w:rsid w:val="00ED63A9"/>
    <w:rsid w:val="00EE0748"/>
    <w:rsid w:val="00EE1975"/>
    <w:rsid w:val="00EE2DB2"/>
    <w:rsid w:val="00EE3001"/>
    <w:rsid w:val="00EE3D86"/>
    <w:rsid w:val="00EE420D"/>
    <w:rsid w:val="00EE66E8"/>
    <w:rsid w:val="00EE70CB"/>
    <w:rsid w:val="00EE78BD"/>
    <w:rsid w:val="00EF11BE"/>
    <w:rsid w:val="00EF129C"/>
    <w:rsid w:val="00EF2248"/>
    <w:rsid w:val="00EF2DFB"/>
    <w:rsid w:val="00EF619F"/>
    <w:rsid w:val="00EF620D"/>
    <w:rsid w:val="00EF74BD"/>
    <w:rsid w:val="00EF7D0F"/>
    <w:rsid w:val="00F00405"/>
    <w:rsid w:val="00F008CF"/>
    <w:rsid w:val="00F01C65"/>
    <w:rsid w:val="00F032D0"/>
    <w:rsid w:val="00F0348A"/>
    <w:rsid w:val="00F0355C"/>
    <w:rsid w:val="00F03F4B"/>
    <w:rsid w:val="00F053D4"/>
    <w:rsid w:val="00F05DF2"/>
    <w:rsid w:val="00F07773"/>
    <w:rsid w:val="00F078CA"/>
    <w:rsid w:val="00F11FA5"/>
    <w:rsid w:val="00F1289E"/>
    <w:rsid w:val="00F13B14"/>
    <w:rsid w:val="00F13E2F"/>
    <w:rsid w:val="00F14544"/>
    <w:rsid w:val="00F17183"/>
    <w:rsid w:val="00F207B0"/>
    <w:rsid w:val="00F25D15"/>
    <w:rsid w:val="00F25DED"/>
    <w:rsid w:val="00F264CD"/>
    <w:rsid w:val="00F30456"/>
    <w:rsid w:val="00F313E2"/>
    <w:rsid w:val="00F32C63"/>
    <w:rsid w:val="00F33D26"/>
    <w:rsid w:val="00F356B3"/>
    <w:rsid w:val="00F369BC"/>
    <w:rsid w:val="00F4033C"/>
    <w:rsid w:val="00F42123"/>
    <w:rsid w:val="00F4331B"/>
    <w:rsid w:val="00F44CD3"/>
    <w:rsid w:val="00F453C5"/>
    <w:rsid w:val="00F455C6"/>
    <w:rsid w:val="00F456AB"/>
    <w:rsid w:val="00F46115"/>
    <w:rsid w:val="00F46C10"/>
    <w:rsid w:val="00F50736"/>
    <w:rsid w:val="00F51EB1"/>
    <w:rsid w:val="00F5283C"/>
    <w:rsid w:val="00F55859"/>
    <w:rsid w:val="00F559D6"/>
    <w:rsid w:val="00F57076"/>
    <w:rsid w:val="00F61524"/>
    <w:rsid w:val="00F61AA9"/>
    <w:rsid w:val="00F6428C"/>
    <w:rsid w:val="00F64548"/>
    <w:rsid w:val="00F65458"/>
    <w:rsid w:val="00F65A25"/>
    <w:rsid w:val="00F70A48"/>
    <w:rsid w:val="00F71FA4"/>
    <w:rsid w:val="00F721AE"/>
    <w:rsid w:val="00F72366"/>
    <w:rsid w:val="00F72885"/>
    <w:rsid w:val="00F7388D"/>
    <w:rsid w:val="00F74DFF"/>
    <w:rsid w:val="00F7634D"/>
    <w:rsid w:val="00F7736C"/>
    <w:rsid w:val="00F80806"/>
    <w:rsid w:val="00F80FC0"/>
    <w:rsid w:val="00F8255D"/>
    <w:rsid w:val="00F83FE8"/>
    <w:rsid w:val="00F8522A"/>
    <w:rsid w:val="00F86705"/>
    <w:rsid w:val="00F86B7D"/>
    <w:rsid w:val="00F87272"/>
    <w:rsid w:val="00F87A68"/>
    <w:rsid w:val="00F92CF7"/>
    <w:rsid w:val="00F92DBD"/>
    <w:rsid w:val="00F941AE"/>
    <w:rsid w:val="00F95272"/>
    <w:rsid w:val="00F95482"/>
    <w:rsid w:val="00F955B6"/>
    <w:rsid w:val="00F95FDE"/>
    <w:rsid w:val="00F971F1"/>
    <w:rsid w:val="00F9767D"/>
    <w:rsid w:val="00FA062B"/>
    <w:rsid w:val="00FA0FF5"/>
    <w:rsid w:val="00FA1205"/>
    <w:rsid w:val="00FA13E7"/>
    <w:rsid w:val="00FA220B"/>
    <w:rsid w:val="00FA23E4"/>
    <w:rsid w:val="00FA2F80"/>
    <w:rsid w:val="00FA324A"/>
    <w:rsid w:val="00FA3414"/>
    <w:rsid w:val="00FA42D9"/>
    <w:rsid w:val="00FA5071"/>
    <w:rsid w:val="00FA5362"/>
    <w:rsid w:val="00FA56EF"/>
    <w:rsid w:val="00FA574B"/>
    <w:rsid w:val="00FA650E"/>
    <w:rsid w:val="00FB022F"/>
    <w:rsid w:val="00FB19D5"/>
    <w:rsid w:val="00FB2199"/>
    <w:rsid w:val="00FB3D6A"/>
    <w:rsid w:val="00FB54D4"/>
    <w:rsid w:val="00FB59A6"/>
    <w:rsid w:val="00FB7D76"/>
    <w:rsid w:val="00FC025E"/>
    <w:rsid w:val="00FC185E"/>
    <w:rsid w:val="00FC2CD8"/>
    <w:rsid w:val="00FC3BC3"/>
    <w:rsid w:val="00FC4797"/>
    <w:rsid w:val="00FC6710"/>
    <w:rsid w:val="00FC7FD2"/>
    <w:rsid w:val="00FD034A"/>
    <w:rsid w:val="00FD04E2"/>
    <w:rsid w:val="00FD0AD0"/>
    <w:rsid w:val="00FD1030"/>
    <w:rsid w:val="00FD105C"/>
    <w:rsid w:val="00FD2101"/>
    <w:rsid w:val="00FD3406"/>
    <w:rsid w:val="00FD3801"/>
    <w:rsid w:val="00FD3A5C"/>
    <w:rsid w:val="00FD694A"/>
    <w:rsid w:val="00FD6DFE"/>
    <w:rsid w:val="00FD77CE"/>
    <w:rsid w:val="00FE2998"/>
    <w:rsid w:val="00FE2D0C"/>
    <w:rsid w:val="00FE3736"/>
    <w:rsid w:val="00FE3E44"/>
    <w:rsid w:val="00FE4D2D"/>
    <w:rsid w:val="00FE5565"/>
    <w:rsid w:val="00FE5BF0"/>
    <w:rsid w:val="00FE60DB"/>
    <w:rsid w:val="00FE6EB1"/>
    <w:rsid w:val="00FF1731"/>
    <w:rsid w:val="00FF1746"/>
    <w:rsid w:val="00FF2E83"/>
    <w:rsid w:val="00FF3294"/>
    <w:rsid w:val="00FF32CC"/>
    <w:rsid w:val="00FF3374"/>
    <w:rsid w:val="00FF33C7"/>
    <w:rsid w:val="00FF38D8"/>
    <w:rsid w:val="00FF3BDC"/>
    <w:rsid w:val="00FF4B0F"/>
    <w:rsid w:val="00FF5FD7"/>
    <w:rsid w:val="00FF6765"/>
    <w:rsid w:val="00FF7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9515A"/>
  <w15:docId w15:val="{C856D10C-8B0B-4E88-95AC-DD1563F3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19"/>
    <w:rPr>
      <w:sz w:val="24"/>
      <w:szCs w:val="24"/>
      <w:lang w:val="en-US" w:eastAsia="en-US"/>
    </w:rPr>
  </w:style>
  <w:style w:type="paragraph" w:styleId="Balk1">
    <w:name w:val="heading 1"/>
    <w:aliases w:val="Heading 1 Char Char"/>
    <w:basedOn w:val="Normal"/>
    <w:next w:val="Normal"/>
    <w:link w:val="Balk1Char"/>
    <w:uiPriority w:val="99"/>
    <w:qFormat/>
    <w:rsid w:val="00D14DEA"/>
    <w:pPr>
      <w:keepNext/>
      <w:spacing w:before="240" w:after="60"/>
      <w:outlineLvl w:val="0"/>
    </w:pPr>
    <w:rPr>
      <w:rFonts w:ascii="Arial" w:hAnsi="Arial" w:cs="Arial"/>
      <w:b/>
      <w:bCs/>
      <w:kern w:val="32"/>
      <w:sz w:val="32"/>
      <w:szCs w:val="32"/>
      <w:lang w:val="tr-TR" w:eastAsia="tr-TR"/>
    </w:rPr>
  </w:style>
  <w:style w:type="paragraph" w:styleId="Balk3">
    <w:name w:val="heading 3"/>
    <w:basedOn w:val="Normal"/>
    <w:next w:val="Normal"/>
    <w:link w:val="Balk3Char"/>
    <w:uiPriority w:val="99"/>
    <w:qFormat/>
    <w:rsid w:val="00D14DEA"/>
    <w:pPr>
      <w:keepNext/>
      <w:spacing w:before="240" w:after="60"/>
      <w:outlineLvl w:val="2"/>
    </w:pPr>
    <w:rPr>
      <w:rFonts w:ascii="Arial" w:hAnsi="Arial" w:cs="Arial"/>
      <w:b/>
      <w:bCs/>
      <w:sz w:val="26"/>
      <w:szCs w:val="26"/>
      <w:lang w:val="tr-TR" w:eastAsia="tr-TR"/>
    </w:rPr>
  </w:style>
  <w:style w:type="paragraph" w:styleId="Balk5">
    <w:name w:val="heading 5"/>
    <w:basedOn w:val="Normal"/>
    <w:next w:val="Normal"/>
    <w:link w:val="Balk5Char"/>
    <w:uiPriority w:val="99"/>
    <w:qFormat/>
    <w:rsid w:val="00D14DEA"/>
    <w:pPr>
      <w:spacing w:before="240" w:after="60"/>
      <w:outlineLvl w:val="4"/>
    </w:pPr>
    <w:rPr>
      <w:b/>
      <w:bCs/>
      <w:i/>
      <w:iCs/>
      <w:sz w:val="26"/>
      <w:szCs w:val="26"/>
    </w:rPr>
  </w:style>
  <w:style w:type="paragraph" w:styleId="Balk8">
    <w:name w:val="heading 8"/>
    <w:basedOn w:val="Normal"/>
    <w:link w:val="Balk8Char"/>
    <w:uiPriority w:val="99"/>
    <w:qFormat/>
    <w:rsid w:val="006A6868"/>
    <w:pPr>
      <w:spacing w:before="100" w:beforeAutospacing="1" w:after="100" w:afterAutospacing="1"/>
      <w:outlineLvl w:val="7"/>
    </w:pPr>
    <w:rPr>
      <w:lang w:val="tr-TR" w:eastAsia="tr-TR"/>
    </w:rPr>
  </w:style>
  <w:style w:type="paragraph" w:styleId="Balk9">
    <w:name w:val="heading 9"/>
    <w:basedOn w:val="Normal"/>
    <w:link w:val="Balk9Char"/>
    <w:uiPriority w:val="99"/>
    <w:qFormat/>
    <w:rsid w:val="006A6868"/>
    <w:pPr>
      <w:spacing w:before="100" w:beforeAutospacing="1" w:after="100" w:afterAutospacing="1"/>
      <w:outlineLvl w:val="8"/>
    </w:pPr>
    <w:rPr>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D14DEA"/>
    <w:rPr>
      <w:rFonts w:ascii="Arial" w:hAnsi="Arial" w:cs="Arial"/>
      <w:b/>
      <w:bCs/>
      <w:kern w:val="32"/>
      <w:sz w:val="32"/>
      <w:szCs w:val="32"/>
      <w:lang w:val="tr-TR" w:eastAsia="tr-TR" w:bidi="ar-SA"/>
    </w:rPr>
  </w:style>
  <w:style w:type="character" w:customStyle="1" w:styleId="Balk3Char">
    <w:name w:val="Başlık 3 Char"/>
    <w:basedOn w:val="VarsaylanParagrafYazTipi"/>
    <w:link w:val="Balk3"/>
    <w:uiPriority w:val="99"/>
    <w:locked/>
    <w:rsid w:val="00D14DEA"/>
    <w:rPr>
      <w:rFonts w:ascii="Arial" w:hAnsi="Arial" w:cs="Arial"/>
      <w:b/>
      <w:bCs/>
      <w:sz w:val="26"/>
      <w:szCs w:val="26"/>
      <w:lang w:val="tr-TR" w:eastAsia="tr-TR" w:bidi="ar-SA"/>
    </w:rPr>
  </w:style>
  <w:style w:type="character" w:customStyle="1" w:styleId="Balk5Char">
    <w:name w:val="Başlık 5 Char"/>
    <w:basedOn w:val="VarsaylanParagrafYazTipi"/>
    <w:link w:val="Balk5"/>
    <w:uiPriority w:val="99"/>
    <w:semiHidden/>
    <w:locked/>
    <w:rsid w:val="0085661D"/>
    <w:rPr>
      <w:rFonts w:ascii="Calibri" w:hAnsi="Calibri" w:cs="Times New Roman"/>
      <w:b/>
      <w:bCs/>
      <w:i/>
      <w:iCs/>
      <w:sz w:val="26"/>
      <w:szCs w:val="26"/>
      <w:lang w:val="en-US" w:eastAsia="en-US"/>
    </w:rPr>
  </w:style>
  <w:style w:type="character" w:customStyle="1" w:styleId="Balk8Char">
    <w:name w:val="Başlık 8 Char"/>
    <w:basedOn w:val="VarsaylanParagrafYazTipi"/>
    <w:link w:val="Balk8"/>
    <w:uiPriority w:val="99"/>
    <w:semiHidden/>
    <w:locked/>
    <w:rsid w:val="0085661D"/>
    <w:rPr>
      <w:rFonts w:ascii="Calibri" w:hAnsi="Calibri" w:cs="Times New Roman"/>
      <w:i/>
      <w:iCs/>
      <w:sz w:val="24"/>
      <w:szCs w:val="24"/>
      <w:lang w:val="en-US" w:eastAsia="en-US"/>
    </w:rPr>
  </w:style>
  <w:style w:type="character" w:customStyle="1" w:styleId="Balk9Char">
    <w:name w:val="Başlık 9 Char"/>
    <w:basedOn w:val="VarsaylanParagrafYazTipi"/>
    <w:link w:val="Balk9"/>
    <w:uiPriority w:val="99"/>
    <w:semiHidden/>
    <w:locked/>
    <w:rsid w:val="0085661D"/>
    <w:rPr>
      <w:rFonts w:ascii="Cambria" w:hAnsi="Cambria" w:cs="Times New Roman"/>
      <w:lang w:val="en-US" w:eastAsia="en-US"/>
    </w:rPr>
  </w:style>
  <w:style w:type="paragraph" w:styleId="BalonMetni">
    <w:name w:val="Balloon Text"/>
    <w:basedOn w:val="Normal"/>
    <w:link w:val="BalonMetniChar"/>
    <w:uiPriority w:val="99"/>
    <w:semiHidden/>
    <w:rsid w:val="002F1E2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5661D"/>
    <w:rPr>
      <w:rFonts w:cs="Times New Roman"/>
      <w:sz w:val="2"/>
      <w:lang w:val="en-US" w:eastAsia="en-US"/>
    </w:rPr>
  </w:style>
  <w:style w:type="table" w:styleId="TabloKlavuzu">
    <w:name w:val="Table Grid"/>
    <w:basedOn w:val="NormalTablo"/>
    <w:uiPriority w:val="39"/>
    <w:rsid w:val="004B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954582"/>
    <w:rPr>
      <w:rFonts w:cs="Times New Roman"/>
      <w:color w:val="0000FF"/>
      <w:u w:val="single"/>
    </w:rPr>
  </w:style>
  <w:style w:type="character" w:styleId="zlenenKpr">
    <w:name w:val="FollowedHyperlink"/>
    <w:basedOn w:val="VarsaylanParagrafYazTipi"/>
    <w:uiPriority w:val="99"/>
    <w:rsid w:val="00954582"/>
    <w:rPr>
      <w:rFonts w:cs="Times New Roman"/>
      <w:color w:val="800080"/>
      <w:u w:val="single"/>
    </w:rPr>
  </w:style>
  <w:style w:type="paragraph" w:customStyle="1" w:styleId="xl24">
    <w:name w:val="xl24"/>
    <w:basedOn w:val="Normal"/>
    <w:uiPriority w:val="99"/>
    <w:rsid w:val="009545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tr-TR" w:eastAsia="tr-TR"/>
    </w:rPr>
  </w:style>
  <w:style w:type="paragraph" w:customStyle="1" w:styleId="xl25">
    <w:name w:val="xl25"/>
    <w:basedOn w:val="Normal"/>
    <w:uiPriority w:val="99"/>
    <w:rsid w:val="0095458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tr-TR" w:eastAsia="tr-TR"/>
    </w:rPr>
  </w:style>
  <w:style w:type="paragraph" w:customStyle="1" w:styleId="xl26">
    <w:name w:val="xl26"/>
    <w:basedOn w:val="Normal"/>
    <w:uiPriority w:val="99"/>
    <w:rsid w:val="00954582"/>
    <w:pPr>
      <w:spacing w:before="100" w:beforeAutospacing="1" w:after="100" w:afterAutospacing="1"/>
    </w:pPr>
    <w:rPr>
      <w:b/>
      <w:bCs/>
      <w:lang w:val="tr-TR" w:eastAsia="tr-TR"/>
    </w:rPr>
  </w:style>
  <w:style w:type="paragraph" w:customStyle="1" w:styleId="xl27">
    <w:name w:val="xl27"/>
    <w:basedOn w:val="Normal"/>
    <w:uiPriority w:val="99"/>
    <w:rsid w:val="00954582"/>
    <w:pPr>
      <w:pBdr>
        <w:top w:val="single" w:sz="4" w:space="0" w:color="auto"/>
        <w:left w:val="single" w:sz="8"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28">
    <w:name w:val="xl28"/>
    <w:basedOn w:val="Normal"/>
    <w:uiPriority w:val="99"/>
    <w:rsid w:val="00954582"/>
    <w:pPr>
      <w:pBdr>
        <w:top w:val="single" w:sz="4" w:space="0" w:color="auto"/>
        <w:left w:val="single" w:sz="4"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29">
    <w:name w:val="xl29"/>
    <w:basedOn w:val="Normal"/>
    <w:uiPriority w:val="99"/>
    <w:rsid w:val="00954582"/>
    <w:pPr>
      <w:pBdr>
        <w:top w:val="single" w:sz="4" w:space="0" w:color="auto"/>
        <w:left w:val="single" w:sz="4" w:space="0" w:color="auto"/>
        <w:bottom w:val="single" w:sz="8" w:space="0" w:color="auto"/>
      </w:pBdr>
      <w:spacing w:before="100" w:beforeAutospacing="1" w:after="100" w:afterAutospacing="1"/>
    </w:pPr>
    <w:rPr>
      <w:b/>
      <w:bCs/>
      <w:lang w:val="tr-TR" w:eastAsia="tr-TR"/>
    </w:rPr>
  </w:style>
  <w:style w:type="paragraph" w:customStyle="1" w:styleId="xl30">
    <w:name w:val="xl30"/>
    <w:basedOn w:val="Normal"/>
    <w:uiPriority w:val="99"/>
    <w:rsid w:val="00954582"/>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b/>
      <w:bCs/>
      <w:lang w:val="tr-TR" w:eastAsia="tr-TR"/>
    </w:rPr>
  </w:style>
  <w:style w:type="paragraph" w:customStyle="1" w:styleId="xl31">
    <w:name w:val="xl31"/>
    <w:basedOn w:val="Normal"/>
    <w:uiPriority w:val="99"/>
    <w:rsid w:val="009545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bCs/>
      <w:lang w:val="tr-TR" w:eastAsia="tr-TR"/>
    </w:rPr>
  </w:style>
  <w:style w:type="paragraph" w:customStyle="1" w:styleId="xl32">
    <w:name w:val="xl32"/>
    <w:basedOn w:val="Normal"/>
    <w:uiPriority w:val="99"/>
    <w:rsid w:val="00954582"/>
    <w:pPr>
      <w:pBdr>
        <w:top w:val="single" w:sz="4" w:space="0" w:color="auto"/>
        <w:left w:val="single" w:sz="4" w:space="0" w:color="auto"/>
        <w:bottom w:val="single" w:sz="4" w:space="0" w:color="auto"/>
      </w:pBdr>
      <w:spacing w:before="100" w:beforeAutospacing="1" w:after="100" w:afterAutospacing="1"/>
    </w:pPr>
    <w:rPr>
      <w:rFonts w:ascii="Verdana" w:hAnsi="Verdana"/>
      <w:b/>
      <w:bCs/>
      <w:lang w:val="tr-TR" w:eastAsia="tr-TR"/>
    </w:rPr>
  </w:style>
  <w:style w:type="paragraph" w:customStyle="1" w:styleId="xl33">
    <w:name w:val="xl33"/>
    <w:basedOn w:val="Normal"/>
    <w:uiPriority w:val="99"/>
    <w:rsid w:val="009545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lang w:val="tr-TR" w:eastAsia="tr-TR"/>
    </w:rPr>
  </w:style>
  <w:style w:type="paragraph" w:customStyle="1" w:styleId="xl35">
    <w:name w:val="xl35"/>
    <w:basedOn w:val="Normal"/>
    <w:uiPriority w:val="99"/>
    <w:rsid w:val="00954582"/>
    <w:pPr>
      <w:spacing w:before="100" w:beforeAutospacing="1" w:after="100" w:afterAutospacing="1"/>
      <w:jc w:val="center"/>
    </w:pPr>
    <w:rPr>
      <w:rFonts w:ascii="Verdana" w:hAnsi="Verdana"/>
      <w:b/>
      <w:bCs/>
      <w:lang w:val="tr-TR" w:eastAsia="tr-TR"/>
    </w:rPr>
  </w:style>
  <w:style w:type="paragraph" w:customStyle="1" w:styleId="xl36">
    <w:name w:val="xl36"/>
    <w:basedOn w:val="Normal"/>
    <w:uiPriority w:val="99"/>
    <w:rsid w:val="00954582"/>
    <w:pPr>
      <w:pBdr>
        <w:top w:val="single" w:sz="4" w:space="0" w:color="auto"/>
        <w:left w:val="single" w:sz="4" w:space="0" w:color="auto"/>
        <w:bottom w:val="single" w:sz="8" w:space="0" w:color="auto"/>
      </w:pBdr>
      <w:spacing w:before="100" w:beforeAutospacing="1" w:after="100" w:afterAutospacing="1"/>
    </w:pPr>
    <w:rPr>
      <w:lang w:val="tr-TR" w:eastAsia="tr-TR"/>
    </w:rPr>
  </w:style>
  <w:style w:type="paragraph" w:customStyle="1" w:styleId="xl37">
    <w:name w:val="xl37"/>
    <w:basedOn w:val="Normal"/>
    <w:uiPriority w:val="99"/>
    <w:rsid w:val="009545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lang w:val="tr-TR" w:eastAsia="tr-TR"/>
    </w:rPr>
  </w:style>
  <w:style w:type="paragraph" w:customStyle="1" w:styleId="xl38">
    <w:name w:val="xl38"/>
    <w:basedOn w:val="Normal"/>
    <w:uiPriority w:val="99"/>
    <w:rsid w:val="009545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b/>
      <w:bCs/>
      <w:lang w:val="tr-TR" w:eastAsia="tr-TR"/>
    </w:rPr>
  </w:style>
  <w:style w:type="paragraph" w:customStyle="1" w:styleId="xl39">
    <w:name w:val="xl39"/>
    <w:basedOn w:val="Normal"/>
    <w:uiPriority w:val="99"/>
    <w:rsid w:val="00954582"/>
    <w:pPr>
      <w:pBdr>
        <w:top w:val="single" w:sz="8" w:space="0" w:color="auto"/>
        <w:bottom w:val="single" w:sz="8" w:space="0" w:color="auto"/>
      </w:pBdr>
      <w:spacing w:before="100" w:beforeAutospacing="1" w:after="100" w:afterAutospacing="1"/>
    </w:pPr>
    <w:rPr>
      <w:rFonts w:ascii="Arial" w:hAnsi="Arial" w:cs="Arial"/>
      <w:b/>
      <w:bCs/>
      <w:lang w:val="tr-TR" w:eastAsia="tr-TR"/>
    </w:rPr>
  </w:style>
  <w:style w:type="paragraph" w:customStyle="1" w:styleId="xl40">
    <w:name w:val="xl40"/>
    <w:basedOn w:val="Normal"/>
    <w:uiPriority w:val="99"/>
    <w:rsid w:val="00954582"/>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tr-TR" w:eastAsia="tr-TR"/>
    </w:rPr>
  </w:style>
  <w:style w:type="paragraph" w:customStyle="1" w:styleId="xl41">
    <w:name w:val="xl41"/>
    <w:basedOn w:val="Normal"/>
    <w:uiPriority w:val="99"/>
    <w:rsid w:val="00954582"/>
    <w:pPr>
      <w:pBdr>
        <w:top w:val="single" w:sz="4" w:space="0" w:color="auto"/>
        <w:left w:val="single" w:sz="4"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42">
    <w:name w:val="xl42"/>
    <w:basedOn w:val="Normal"/>
    <w:uiPriority w:val="99"/>
    <w:rsid w:val="009545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43">
    <w:name w:val="xl43"/>
    <w:basedOn w:val="Normal"/>
    <w:uiPriority w:val="99"/>
    <w:rsid w:val="009545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44">
    <w:name w:val="xl44"/>
    <w:basedOn w:val="Normal"/>
    <w:uiPriority w:val="99"/>
    <w:rsid w:val="00954582"/>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val="tr-TR" w:eastAsia="tr-TR"/>
    </w:rPr>
  </w:style>
  <w:style w:type="paragraph" w:customStyle="1" w:styleId="xl45">
    <w:name w:val="xl45"/>
    <w:basedOn w:val="Normal"/>
    <w:uiPriority w:val="99"/>
    <w:rsid w:val="0095458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6">
    <w:name w:val="xl46"/>
    <w:basedOn w:val="Normal"/>
    <w:uiPriority w:val="99"/>
    <w:rsid w:val="00954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7">
    <w:name w:val="xl47"/>
    <w:basedOn w:val="Normal"/>
    <w:uiPriority w:val="99"/>
    <w:rsid w:val="0095458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8">
    <w:name w:val="xl48"/>
    <w:basedOn w:val="Normal"/>
    <w:uiPriority w:val="99"/>
    <w:rsid w:val="00954582"/>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b/>
      <w:bCs/>
      <w:lang w:val="tr-TR" w:eastAsia="tr-TR"/>
    </w:rPr>
  </w:style>
  <w:style w:type="paragraph" w:customStyle="1" w:styleId="xl49">
    <w:name w:val="xl49"/>
    <w:basedOn w:val="Normal"/>
    <w:uiPriority w:val="99"/>
    <w:rsid w:val="0095458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b/>
      <w:bCs/>
      <w:lang w:val="tr-TR" w:eastAsia="tr-TR"/>
    </w:rPr>
  </w:style>
  <w:style w:type="paragraph" w:customStyle="1" w:styleId="xl50">
    <w:name w:val="xl50"/>
    <w:basedOn w:val="Normal"/>
    <w:uiPriority w:val="99"/>
    <w:rsid w:val="0095458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51">
    <w:name w:val="xl51"/>
    <w:basedOn w:val="Normal"/>
    <w:uiPriority w:val="99"/>
    <w:rsid w:val="00954582"/>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lang w:val="tr-TR" w:eastAsia="tr-TR"/>
    </w:rPr>
  </w:style>
  <w:style w:type="paragraph" w:customStyle="1" w:styleId="xl52">
    <w:name w:val="xl52"/>
    <w:basedOn w:val="Normal"/>
    <w:uiPriority w:val="99"/>
    <w:rsid w:val="0095458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lang w:val="tr-TR" w:eastAsia="tr-TR"/>
    </w:rPr>
  </w:style>
  <w:style w:type="paragraph" w:customStyle="1" w:styleId="xl53">
    <w:name w:val="xl53"/>
    <w:basedOn w:val="Normal"/>
    <w:uiPriority w:val="99"/>
    <w:rsid w:val="00954582"/>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54">
    <w:name w:val="xl54"/>
    <w:basedOn w:val="Normal"/>
    <w:uiPriority w:val="99"/>
    <w:rsid w:val="0095458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tr-TR" w:eastAsia="tr-TR"/>
    </w:rPr>
  </w:style>
  <w:style w:type="paragraph" w:customStyle="1" w:styleId="xl55">
    <w:name w:val="xl55"/>
    <w:basedOn w:val="Normal"/>
    <w:uiPriority w:val="99"/>
    <w:rsid w:val="0095458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tr-TR" w:eastAsia="tr-TR"/>
    </w:rPr>
  </w:style>
  <w:style w:type="paragraph" w:customStyle="1" w:styleId="xl56">
    <w:name w:val="xl56"/>
    <w:basedOn w:val="Normal"/>
    <w:uiPriority w:val="99"/>
    <w:rsid w:val="0095458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lang w:val="tr-TR" w:eastAsia="tr-TR"/>
    </w:rPr>
  </w:style>
  <w:style w:type="paragraph" w:customStyle="1" w:styleId="xl57">
    <w:name w:val="xl57"/>
    <w:basedOn w:val="Normal"/>
    <w:uiPriority w:val="99"/>
    <w:rsid w:val="00954582"/>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lang w:val="tr-TR" w:eastAsia="tr-TR"/>
    </w:rPr>
  </w:style>
  <w:style w:type="paragraph" w:customStyle="1" w:styleId="xl58">
    <w:name w:val="xl58"/>
    <w:basedOn w:val="Normal"/>
    <w:uiPriority w:val="99"/>
    <w:rsid w:val="0095458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b/>
      <w:bCs/>
      <w:lang w:val="tr-TR" w:eastAsia="tr-TR"/>
    </w:rPr>
  </w:style>
  <w:style w:type="paragraph" w:customStyle="1" w:styleId="xl59">
    <w:name w:val="xl59"/>
    <w:basedOn w:val="Normal"/>
    <w:uiPriority w:val="99"/>
    <w:rsid w:val="00954582"/>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60">
    <w:name w:val="xl60"/>
    <w:basedOn w:val="Normal"/>
    <w:uiPriority w:val="99"/>
    <w:rsid w:val="0095458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tr-TR" w:eastAsia="tr-TR"/>
    </w:rPr>
  </w:style>
  <w:style w:type="paragraph" w:customStyle="1" w:styleId="xl61">
    <w:name w:val="xl61"/>
    <w:basedOn w:val="Normal"/>
    <w:uiPriority w:val="99"/>
    <w:rsid w:val="0095458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tr-TR" w:eastAsia="tr-TR"/>
    </w:rPr>
  </w:style>
  <w:style w:type="paragraph" w:customStyle="1" w:styleId="xl62">
    <w:name w:val="xl62"/>
    <w:basedOn w:val="Normal"/>
    <w:uiPriority w:val="99"/>
    <w:rsid w:val="00954582"/>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lang w:val="tr-TR" w:eastAsia="tr-TR"/>
    </w:rPr>
  </w:style>
  <w:style w:type="paragraph" w:customStyle="1" w:styleId="xl63">
    <w:name w:val="xl63"/>
    <w:basedOn w:val="Normal"/>
    <w:uiPriority w:val="99"/>
    <w:rsid w:val="0095458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lang w:val="tr-TR" w:eastAsia="tr-TR"/>
    </w:rPr>
  </w:style>
  <w:style w:type="paragraph" w:customStyle="1" w:styleId="xl64">
    <w:name w:val="xl64"/>
    <w:basedOn w:val="Normal"/>
    <w:uiPriority w:val="99"/>
    <w:rsid w:val="0095458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65">
    <w:name w:val="xl65"/>
    <w:basedOn w:val="Normal"/>
    <w:uiPriority w:val="99"/>
    <w:rsid w:val="009545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lang w:val="tr-TR" w:eastAsia="tr-TR"/>
    </w:rPr>
  </w:style>
  <w:style w:type="paragraph" w:customStyle="1" w:styleId="xl66">
    <w:name w:val="xl66"/>
    <w:basedOn w:val="Normal"/>
    <w:uiPriority w:val="99"/>
    <w:rsid w:val="00954582"/>
    <w:pPr>
      <w:pBdr>
        <w:top w:val="single" w:sz="8" w:space="0" w:color="auto"/>
        <w:bottom w:val="single" w:sz="8"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7">
    <w:name w:val="xl67"/>
    <w:basedOn w:val="Normal"/>
    <w:uiPriority w:val="99"/>
    <w:rsid w:val="009545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8">
    <w:name w:val="xl68"/>
    <w:basedOn w:val="Normal"/>
    <w:uiPriority w:val="99"/>
    <w:rsid w:val="0095458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9">
    <w:name w:val="xl69"/>
    <w:basedOn w:val="Normal"/>
    <w:uiPriority w:val="99"/>
    <w:rsid w:val="00954582"/>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0">
    <w:name w:val="xl70"/>
    <w:basedOn w:val="Normal"/>
    <w:uiPriority w:val="99"/>
    <w:rsid w:val="0095458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1">
    <w:name w:val="xl71"/>
    <w:basedOn w:val="Normal"/>
    <w:uiPriority w:val="99"/>
    <w:rsid w:val="00954582"/>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2">
    <w:name w:val="xl72"/>
    <w:basedOn w:val="Normal"/>
    <w:uiPriority w:val="99"/>
    <w:rsid w:val="009545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73">
    <w:name w:val="xl73"/>
    <w:basedOn w:val="Normal"/>
    <w:uiPriority w:val="99"/>
    <w:rsid w:val="009545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74">
    <w:name w:val="xl74"/>
    <w:basedOn w:val="Normal"/>
    <w:uiPriority w:val="99"/>
    <w:rsid w:val="0095458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val="tr-TR" w:eastAsia="tr-TR"/>
    </w:rPr>
  </w:style>
  <w:style w:type="paragraph" w:customStyle="1" w:styleId="xl75">
    <w:name w:val="xl75"/>
    <w:basedOn w:val="Normal"/>
    <w:uiPriority w:val="99"/>
    <w:rsid w:val="00954582"/>
    <w:pPr>
      <w:pBdr>
        <w:top w:val="single" w:sz="8" w:space="0" w:color="auto"/>
        <w:bottom w:val="single" w:sz="8" w:space="0" w:color="auto"/>
      </w:pBdr>
      <w:spacing w:before="100" w:beforeAutospacing="1" w:after="100" w:afterAutospacing="1"/>
      <w:jc w:val="center"/>
      <w:textAlignment w:val="center"/>
    </w:pPr>
    <w:rPr>
      <w:lang w:val="tr-TR" w:eastAsia="tr-TR"/>
    </w:rPr>
  </w:style>
  <w:style w:type="paragraph" w:customStyle="1" w:styleId="xl76">
    <w:name w:val="xl76"/>
    <w:basedOn w:val="Normal"/>
    <w:uiPriority w:val="99"/>
    <w:rsid w:val="00954582"/>
    <w:pPr>
      <w:spacing w:before="100" w:beforeAutospacing="1" w:after="100" w:afterAutospacing="1"/>
      <w:jc w:val="center"/>
    </w:pPr>
    <w:rPr>
      <w:rFonts w:ascii="Arial" w:hAnsi="Arial" w:cs="Arial"/>
      <w:b/>
      <w:bCs/>
      <w:lang w:val="tr-TR" w:eastAsia="tr-TR"/>
    </w:rPr>
  </w:style>
  <w:style w:type="paragraph" w:customStyle="1" w:styleId="xl77">
    <w:name w:val="xl77"/>
    <w:basedOn w:val="Normal"/>
    <w:uiPriority w:val="99"/>
    <w:rsid w:val="00954582"/>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8">
    <w:name w:val="xl78"/>
    <w:basedOn w:val="Normal"/>
    <w:uiPriority w:val="99"/>
    <w:rsid w:val="00954582"/>
    <w:pPr>
      <w:spacing w:before="100" w:beforeAutospacing="1" w:after="100" w:afterAutospacing="1"/>
    </w:pPr>
    <w:rPr>
      <w:rFonts w:ascii="Arial" w:hAnsi="Arial" w:cs="Arial"/>
      <w:b/>
      <w:bCs/>
      <w:lang w:val="tr-TR" w:eastAsia="tr-TR"/>
    </w:rPr>
  </w:style>
  <w:style w:type="paragraph" w:customStyle="1" w:styleId="xl79">
    <w:name w:val="xl79"/>
    <w:basedOn w:val="Normal"/>
    <w:uiPriority w:val="99"/>
    <w:rsid w:val="00954582"/>
    <w:pPr>
      <w:spacing w:before="100" w:beforeAutospacing="1" w:after="100" w:afterAutospacing="1"/>
    </w:pPr>
    <w:rPr>
      <w:lang w:val="tr-TR" w:eastAsia="tr-TR"/>
    </w:rPr>
  </w:style>
  <w:style w:type="paragraph" w:styleId="GvdeMetni2">
    <w:name w:val="Body Text 2"/>
    <w:basedOn w:val="Normal"/>
    <w:link w:val="GvdeMetni2Char"/>
    <w:uiPriority w:val="99"/>
    <w:rsid w:val="00517C7B"/>
    <w:pPr>
      <w:jc w:val="both"/>
    </w:pPr>
    <w:rPr>
      <w:b/>
      <w:bCs/>
      <w:lang w:val="tr-TR" w:eastAsia="tr-TR"/>
    </w:rPr>
  </w:style>
  <w:style w:type="character" w:customStyle="1" w:styleId="GvdeMetni2Char">
    <w:name w:val="Gövde Metni 2 Char"/>
    <w:basedOn w:val="VarsaylanParagrafYazTipi"/>
    <w:link w:val="GvdeMetni2"/>
    <w:uiPriority w:val="99"/>
    <w:locked/>
    <w:rsid w:val="00295F2B"/>
    <w:rPr>
      <w:rFonts w:cs="Times New Roman"/>
      <w:b/>
      <w:bCs/>
      <w:sz w:val="24"/>
      <w:szCs w:val="24"/>
      <w:lang w:val="tr-TR" w:eastAsia="tr-TR" w:bidi="ar-SA"/>
    </w:rPr>
  </w:style>
  <w:style w:type="paragraph" w:styleId="AltBilgi">
    <w:name w:val="footer"/>
    <w:basedOn w:val="Normal"/>
    <w:link w:val="AltBilgiChar"/>
    <w:uiPriority w:val="99"/>
    <w:rsid w:val="00FF1731"/>
    <w:pPr>
      <w:tabs>
        <w:tab w:val="center" w:pos="4536"/>
        <w:tab w:val="right" w:pos="9072"/>
      </w:tabs>
    </w:pPr>
  </w:style>
  <w:style w:type="character" w:customStyle="1" w:styleId="AltBilgiChar">
    <w:name w:val="Alt Bilgi Char"/>
    <w:basedOn w:val="VarsaylanParagrafYazTipi"/>
    <w:link w:val="AltBilgi"/>
    <w:uiPriority w:val="99"/>
    <w:semiHidden/>
    <w:locked/>
    <w:rsid w:val="0085661D"/>
    <w:rPr>
      <w:rFonts w:cs="Times New Roman"/>
      <w:sz w:val="24"/>
      <w:szCs w:val="24"/>
      <w:lang w:val="en-US" w:eastAsia="en-US"/>
    </w:rPr>
  </w:style>
  <w:style w:type="character" w:styleId="SayfaNumaras">
    <w:name w:val="page number"/>
    <w:basedOn w:val="VarsaylanParagrafYazTipi"/>
    <w:uiPriority w:val="99"/>
    <w:rsid w:val="00FF1731"/>
    <w:rPr>
      <w:rFonts w:cs="Times New Roman"/>
    </w:rPr>
  </w:style>
  <w:style w:type="paragraph" w:styleId="GvdeMetni">
    <w:name w:val="Body Text"/>
    <w:basedOn w:val="Normal"/>
    <w:link w:val="GvdeMetniChar"/>
    <w:rsid w:val="00D14DEA"/>
    <w:pPr>
      <w:spacing w:after="120"/>
    </w:pPr>
    <w:rPr>
      <w:lang w:val="tr-TR" w:eastAsia="tr-TR"/>
    </w:rPr>
  </w:style>
  <w:style w:type="character" w:customStyle="1" w:styleId="GvdeMetniChar">
    <w:name w:val="Gövde Metni Char"/>
    <w:basedOn w:val="VarsaylanParagrafYazTipi"/>
    <w:link w:val="GvdeMetni"/>
    <w:uiPriority w:val="99"/>
    <w:locked/>
    <w:rsid w:val="00295F2B"/>
    <w:rPr>
      <w:rFonts w:cs="Times New Roman"/>
      <w:sz w:val="24"/>
      <w:szCs w:val="24"/>
      <w:lang w:val="tr-TR" w:eastAsia="tr-TR" w:bidi="ar-SA"/>
    </w:rPr>
  </w:style>
  <w:style w:type="paragraph" w:styleId="NormalWeb">
    <w:name w:val="Normal (Web)"/>
    <w:basedOn w:val="Normal"/>
    <w:uiPriority w:val="99"/>
    <w:rsid w:val="00D14DEA"/>
  </w:style>
  <w:style w:type="paragraph" w:styleId="DzMetin">
    <w:name w:val="Plain Text"/>
    <w:basedOn w:val="Normal"/>
    <w:link w:val="DzMetinChar"/>
    <w:uiPriority w:val="99"/>
    <w:rsid w:val="00D14DEA"/>
    <w:pPr>
      <w:widowControl w:val="0"/>
      <w:adjustRightInd w:val="0"/>
      <w:spacing w:line="360" w:lineRule="atLeast"/>
      <w:jc w:val="both"/>
      <w:textAlignment w:val="baseline"/>
    </w:pPr>
    <w:rPr>
      <w:rFonts w:ascii="Courier New" w:hAnsi="Courier New" w:cs="Courier New"/>
      <w:sz w:val="20"/>
      <w:szCs w:val="20"/>
    </w:rPr>
  </w:style>
  <w:style w:type="character" w:customStyle="1" w:styleId="DzMetinChar">
    <w:name w:val="Düz Metin Char"/>
    <w:basedOn w:val="VarsaylanParagrafYazTipi"/>
    <w:link w:val="DzMetin"/>
    <w:uiPriority w:val="99"/>
    <w:semiHidden/>
    <w:locked/>
    <w:rsid w:val="0085661D"/>
    <w:rPr>
      <w:rFonts w:ascii="Courier New" w:hAnsi="Courier New" w:cs="Courier New"/>
      <w:sz w:val="20"/>
      <w:szCs w:val="20"/>
      <w:lang w:val="en-US" w:eastAsia="en-US"/>
    </w:rPr>
  </w:style>
  <w:style w:type="paragraph" w:styleId="AklamaMetni">
    <w:name w:val="annotation text"/>
    <w:basedOn w:val="Normal"/>
    <w:link w:val="AklamaMetniChar"/>
    <w:uiPriority w:val="99"/>
    <w:rsid w:val="00D14DEA"/>
    <w:pPr>
      <w:widowControl w:val="0"/>
      <w:adjustRightInd w:val="0"/>
      <w:spacing w:line="360" w:lineRule="atLeast"/>
      <w:jc w:val="both"/>
      <w:textAlignment w:val="baseline"/>
    </w:pPr>
    <w:rPr>
      <w:sz w:val="20"/>
      <w:szCs w:val="20"/>
    </w:rPr>
  </w:style>
  <w:style w:type="character" w:customStyle="1" w:styleId="AklamaMetniChar">
    <w:name w:val="Açıklama Metni Char"/>
    <w:basedOn w:val="VarsaylanParagrafYazTipi"/>
    <w:link w:val="AklamaMetni"/>
    <w:uiPriority w:val="99"/>
    <w:locked/>
    <w:rsid w:val="0085661D"/>
    <w:rPr>
      <w:rFonts w:cs="Times New Roman"/>
      <w:sz w:val="20"/>
      <w:szCs w:val="20"/>
      <w:lang w:val="en-US" w:eastAsia="en-US"/>
    </w:rPr>
  </w:style>
  <w:style w:type="paragraph" w:customStyle="1" w:styleId="ArticleTitle">
    <w:name w:val="Article Title"/>
    <w:basedOn w:val="Normal"/>
    <w:autoRedefine/>
    <w:uiPriority w:val="99"/>
    <w:rsid w:val="00D14DEA"/>
    <w:pPr>
      <w:tabs>
        <w:tab w:val="left" w:pos="454"/>
      </w:tabs>
      <w:autoSpaceDE w:val="0"/>
      <w:autoSpaceDN w:val="0"/>
      <w:adjustRightInd w:val="0"/>
      <w:spacing w:before="240" w:after="240"/>
    </w:pPr>
    <w:rPr>
      <w:rFonts w:eastAsia="Batang"/>
      <w:b/>
      <w:sz w:val="22"/>
      <w:szCs w:val="22"/>
      <w:lang w:eastAsia="tr-TR"/>
    </w:rPr>
  </w:style>
  <w:style w:type="paragraph" w:customStyle="1" w:styleId="yazarlar">
    <w:name w:val="yazarlar"/>
    <w:basedOn w:val="Normal"/>
    <w:autoRedefine/>
    <w:uiPriority w:val="99"/>
    <w:rsid w:val="00D14DEA"/>
    <w:pPr>
      <w:autoSpaceDE w:val="0"/>
      <w:autoSpaceDN w:val="0"/>
      <w:adjustRightInd w:val="0"/>
      <w:ind w:left="180"/>
    </w:pPr>
    <w:rPr>
      <w:rFonts w:ascii="Arial" w:hAnsi="Arial" w:cs="Arial"/>
      <w:sz w:val="18"/>
      <w:szCs w:val="18"/>
      <w:lang w:eastAsia="tr-TR"/>
    </w:rPr>
  </w:style>
  <w:style w:type="paragraph" w:customStyle="1" w:styleId="Default">
    <w:name w:val="Default"/>
    <w:rsid w:val="00D14DEA"/>
    <w:pPr>
      <w:autoSpaceDE w:val="0"/>
      <w:autoSpaceDN w:val="0"/>
      <w:adjustRightInd w:val="0"/>
    </w:pPr>
    <w:rPr>
      <w:rFonts w:ascii="Arial" w:hAnsi="Arial" w:cs="Arial"/>
      <w:color w:val="000000"/>
      <w:sz w:val="24"/>
      <w:szCs w:val="24"/>
    </w:rPr>
  </w:style>
  <w:style w:type="character" w:customStyle="1" w:styleId="style4">
    <w:name w:val="style4"/>
    <w:basedOn w:val="VarsaylanParagrafYazTipi"/>
    <w:uiPriority w:val="99"/>
    <w:rsid w:val="00D14DEA"/>
    <w:rPr>
      <w:rFonts w:cs="Times New Roman"/>
    </w:rPr>
  </w:style>
  <w:style w:type="character" w:customStyle="1" w:styleId="style1">
    <w:name w:val="style1"/>
    <w:basedOn w:val="VarsaylanParagrafYazTipi"/>
    <w:uiPriority w:val="99"/>
    <w:rsid w:val="00D14DEA"/>
    <w:rPr>
      <w:rFonts w:cs="Times New Roman"/>
    </w:rPr>
  </w:style>
  <w:style w:type="character" w:customStyle="1" w:styleId="style2">
    <w:name w:val="style2"/>
    <w:basedOn w:val="VarsaylanParagrafYazTipi"/>
    <w:uiPriority w:val="99"/>
    <w:rsid w:val="00D14DEA"/>
    <w:rPr>
      <w:rFonts w:cs="Times New Roman"/>
    </w:rPr>
  </w:style>
  <w:style w:type="character" w:customStyle="1" w:styleId="ecgrame">
    <w:name w:val="ec_grame"/>
    <w:basedOn w:val="VarsaylanParagrafYazTipi"/>
    <w:uiPriority w:val="99"/>
    <w:rsid w:val="009D1D09"/>
    <w:rPr>
      <w:rFonts w:cs="Times New Roman"/>
    </w:rPr>
  </w:style>
  <w:style w:type="character" w:customStyle="1" w:styleId="ecspelle">
    <w:name w:val="ec_spelle"/>
    <w:basedOn w:val="VarsaylanParagrafYazTipi"/>
    <w:uiPriority w:val="99"/>
    <w:rsid w:val="009D1D09"/>
    <w:rPr>
      <w:rFonts w:cs="Times New Roman"/>
    </w:rPr>
  </w:style>
  <w:style w:type="character" w:customStyle="1" w:styleId="msoins">
    <w:name w:val="msoins"/>
    <w:basedOn w:val="VarsaylanParagrafYazTipi"/>
    <w:uiPriority w:val="99"/>
    <w:rsid w:val="009D1D09"/>
    <w:rPr>
      <w:rFonts w:cs="Times New Roman"/>
    </w:rPr>
  </w:style>
  <w:style w:type="character" w:customStyle="1" w:styleId="link2">
    <w:name w:val="link2"/>
    <w:basedOn w:val="VarsaylanParagrafYazTipi"/>
    <w:uiPriority w:val="99"/>
    <w:rsid w:val="009D1D09"/>
    <w:rPr>
      <w:rFonts w:cs="Times New Roman"/>
    </w:rPr>
  </w:style>
  <w:style w:type="paragraph" w:styleId="stBilgi">
    <w:name w:val="header"/>
    <w:basedOn w:val="Normal"/>
    <w:link w:val="stBilgiChar"/>
    <w:uiPriority w:val="99"/>
    <w:rsid w:val="008C4CEE"/>
    <w:pPr>
      <w:tabs>
        <w:tab w:val="center" w:pos="4536"/>
        <w:tab w:val="right" w:pos="9072"/>
      </w:tabs>
    </w:pPr>
  </w:style>
  <w:style w:type="character" w:customStyle="1" w:styleId="stBilgiChar">
    <w:name w:val="Üst Bilgi Char"/>
    <w:basedOn w:val="VarsaylanParagrafYazTipi"/>
    <w:link w:val="stBilgi"/>
    <w:uiPriority w:val="99"/>
    <w:semiHidden/>
    <w:locked/>
    <w:rsid w:val="0085661D"/>
    <w:rPr>
      <w:rFonts w:cs="Times New Roman"/>
      <w:sz w:val="24"/>
      <w:szCs w:val="24"/>
      <w:lang w:val="en-US" w:eastAsia="en-US"/>
    </w:rPr>
  </w:style>
  <w:style w:type="paragraph" w:styleId="BelgeBalantlar">
    <w:name w:val="Document Map"/>
    <w:basedOn w:val="Normal"/>
    <w:link w:val="BelgeBalantlarChar"/>
    <w:uiPriority w:val="99"/>
    <w:semiHidden/>
    <w:rsid w:val="009B007F"/>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locked/>
    <w:rsid w:val="0085661D"/>
    <w:rPr>
      <w:rFonts w:cs="Times New Roman"/>
      <w:sz w:val="2"/>
      <w:lang w:val="en-US" w:eastAsia="en-US"/>
    </w:rPr>
  </w:style>
  <w:style w:type="character" w:customStyle="1" w:styleId="CharChar2">
    <w:name w:val="Char Char2"/>
    <w:basedOn w:val="VarsaylanParagrafYazTipi"/>
    <w:uiPriority w:val="99"/>
    <w:locked/>
    <w:rsid w:val="004F65E0"/>
    <w:rPr>
      <w:rFonts w:cs="Times New Roman"/>
      <w:b/>
      <w:bCs/>
      <w:sz w:val="24"/>
      <w:szCs w:val="24"/>
      <w:lang w:val="tr-TR" w:eastAsia="tr-TR" w:bidi="ar-SA"/>
    </w:rPr>
  </w:style>
  <w:style w:type="character" w:customStyle="1" w:styleId="CharChar1">
    <w:name w:val="Char Char1"/>
    <w:basedOn w:val="VarsaylanParagrafYazTipi"/>
    <w:uiPriority w:val="99"/>
    <w:rsid w:val="004F65E0"/>
    <w:rPr>
      <w:rFonts w:cs="Times New Roman"/>
      <w:sz w:val="24"/>
      <w:szCs w:val="24"/>
      <w:lang w:val="tr-TR" w:eastAsia="tr-TR" w:bidi="ar-SA"/>
    </w:rPr>
  </w:style>
  <w:style w:type="paragraph" w:styleId="DipnotMetni">
    <w:name w:val="footnote text"/>
    <w:basedOn w:val="Normal"/>
    <w:link w:val="DipnotMetniChar"/>
    <w:uiPriority w:val="99"/>
    <w:semiHidden/>
    <w:rsid w:val="001D0B86"/>
    <w:pPr>
      <w:suppressAutoHyphens/>
    </w:pPr>
    <w:rPr>
      <w:sz w:val="20"/>
      <w:szCs w:val="20"/>
      <w:lang w:val="tr-TR" w:eastAsia="ar-SA"/>
    </w:rPr>
  </w:style>
  <w:style w:type="character" w:customStyle="1" w:styleId="DipnotMetniChar">
    <w:name w:val="Dipnot Metni Char"/>
    <w:basedOn w:val="VarsaylanParagrafYazTipi"/>
    <w:link w:val="DipnotMetni"/>
    <w:uiPriority w:val="99"/>
    <w:semiHidden/>
    <w:locked/>
    <w:rsid w:val="00070D6D"/>
    <w:rPr>
      <w:rFonts w:cs="Times New Roman"/>
      <w:sz w:val="20"/>
      <w:szCs w:val="20"/>
      <w:lang w:val="en-US" w:eastAsia="en-US"/>
    </w:rPr>
  </w:style>
  <w:style w:type="character" w:styleId="DipnotBavurusu">
    <w:name w:val="footnote reference"/>
    <w:basedOn w:val="VarsaylanParagrafYazTipi"/>
    <w:uiPriority w:val="99"/>
    <w:semiHidden/>
    <w:rsid w:val="001D0B86"/>
    <w:rPr>
      <w:rFonts w:cs="Times New Roman"/>
      <w:vertAlign w:val="superscript"/>
    </w:rPr>
  </w:style>
  <w:style w:type="paragraph" w:styleId="AralkYok">
    <w:name w:val="No Spacing"/>
    <w:uiPriority w:val="1"/>
    <w:qFormat/>
    <w:rsid w:val="001F44C4"/>
    <w:rPr>
      <w:sz w:val="24"/>
      <w:szCs w:val="24"/>
      <w:lang w:val="en-US" w:eastAsia="en-US"/>
    </w:rPr>
  </w:style>
  <w:style w:type="paragraph" w:styleId="HTMLncedenBiimlendirilmi">
    <w:name w:val="HTML Preformatted"/>
    <w:basedOn w:val="Normal"/>
    <w:link w:val="HTMLncedenBiimlendirilmiChar"/>
    <w:uiPriority w:val="99"/>
    <w:rsid w:val="00C8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0"/>
      <w:szCs w:val="10"/>
      <w:lang w:val="tr-TR" w:eastAsia="tr-TR"/>
    </w:rPr>
  </w:style>
  <w:style w:type="character" w:customStyle="1" w:styleId="HTMLncedenBiimlendirilmiChar">
    <w:name w:val="HTML Önceden Biçimlendirilmiş Char"/>
    <w:basedOn w:val="VarsaylanParagrafYazTipi"/>
    <w:link w:val="HTMLncedenBiimlendirilmi"/>
    <w:uiPriority w:val="99"/>
    <w:locked/>
    <w:rsid w:val="00C877B4"/>
    <w:rPr>
      <w:rFonts w:ascii="Verdana" w:hAnsi="Verdana" w:cs="Courier New"/>
      <w:color w:val="000000"/>
      <w:sz w:val="10"/>
      <w:szCs w:val="10"/>
      <w:lang w:val="tr-TR" w:eastAsia="tr-TR"/>
    </w:rPr>
  </w:style>
  <w:style w:type="character" w:customStyle="1" w:styleId="baslik11">
    <w:name w:val="baslik11"/>
    <w:basedOn w:val="VarsaylanParagrafYazTipi"/>
    <w:rsid w:val="00FA5071"/>
    <w:rPr>
      <w:rFonts w:cs="Times New Roman"/>
      <w:color w:val="3C3C3C"/>
      <w:sz w:val="34"/>
      <w:szCs w:val="34"/>
      <w:u w:val="none"/>
      <w:effect w:val="none"/>
    </w:rPr>
  </w:style>
  <w:style w:type="character" w:styleId="Vurgu">
    <w:name w:val="Emphasis"/>
    <w:basedOn w:val="VarsaylanParagrafYazTipi"/>
    <w:uiPriority w:val="20"/>
    <w:qFormat/>
    <w:locked/>
    <w:rsid w:val="00B06828"/>
    <w:rPr>
      <w:i/>
      <w:iCs/>
    </w:rPr>
  </w:style>
  <w:style w:type="character" w:customStyle="1" w:styleId="hps">
    <w:name w:val="hps"/>
    <w:basedOn w:val="VarsaylanParagrafYazTipi"/>
    <w:rsid w:val="0013043C"/>
  </w:style>
  <w:style w:type="character" w:customStyle="1" w:styleId="shorttext">
    <w:name w:val="short_text"/>
    <w:basedOn w:val="VarsaylanParagrafYazTipi"/>
    <w:rsid w:val="0013043C"/>
  </w:style>
  <w:style w:type="paragraph" w:styleId="SonnotMetni">
    <w:name w:val="endnote text"/>
    <w:basedOn w:val="Normal"/>
    <w:link w:val="SonnotMetniChar"/>
    <w:unhideWhenUsed/>
    <w:rsid w:val="00BA647D"/>
    <w:rPr>
      <w:sz w:val="20"/>
      <w:szCs w:val="20"/>
    </w:rPr>
  </w:style>
  <w:style w:type="character" w:customStyle="1" w:styleId="SonnotMetniChar">
    <w:name w:val="Sonnot Metni Char"/>
    <w:basedOn w:val="VarsaylanParagrafYazTipi"/>
    <w:link w:val="SonnotMetni"/>
    <w:rsid w:val="00BA647D"/>
    <w:rPr>
      <w:lang w:val="en-US" w:eastAsia="en-US"/>
    </w:rPr>
  </w:style>
  <w:style w:type="character" w:styleId="SonnotBavurusu">
    <w:name w:val="endnote reference"/>
    <w:basedOn w:val="VarsaylanParagrafYazTipi"/>
    <w:unhideWhenUsed/>
    <w:rsid w:val="00BA647D"/>
    <w:rPr>
      <w:vertAlign w:val="superscript"/>
    </w:rPr>
  </w:style>
  <w:style w:type="character" w:styleId="Gl">
    <w:name w:val="Strong"/>
    <w:basedOn w:val="VarsaylanParagrafYazTipi"/>
    <w:qFormat/>
    <w:locked/>
    <w:rsid w:val="00E54852"/>
    <w:rPr>
      <w:b/>
      <w:bCs/>
    </w:rPr>
  </w:style>
  <w:style w:type="paragraph" w:customStyle="1" w:styleId="tablecontents">
    <w:name w:val="tablecontents"/>
    <w:basedOn w:val="Normal"/>
    <w:rsid w:val="00E54852"/>
    <w:pPr>
      <w:spacing w:before="100" w:beforeAutospacing="1" w:after="100" w:afterAutospacing="1"/>
    </w:pPr>
  </w:style>
  <w:style w:type="paragraph" w:styleId="ListeParagraf">
    <w:name w:val="List Paragraph"/>
    <w:basedOn w:val="Normal"/>
    <w:uiPriority w:val="34"/>
    <w:qFormat/>
    <w:rsid w:val="002B08F2"/>
    <w:pPr>
      <w:ind w:left="720"/>
      <w:contextualSpacing/>
    </w:pPr>
  </w:style>
  <w:style w:type="character" w:styleId="AklamaBavurusu">
    <w:name w:val="annotation reference"/>
    <w:basedOn w:val="VarsaylanParagrafYazTipi"/>
    <w:uiPriority w:val="99"/>
    <w:semiHidden/>
    <w:unhideWhenUsed/>
    <w:rsid w:val="00900191"/>
    <w:rPr>
      <w:sz w:val="16"/>
      <w:szCs w:val="16"/>
    </w:rPr>
  </w:style>
  <w:style w:type="paragraph" w:styleId="AklamaKonusu">
    <w:name w:val="annotation subject"/>
    <w:basedOn w:val="AklamaMetni"/>
    <w:next w:val="AklamaMetni"/>
    <w:link w:val="AklamaKonusuChar"/>
    <w:uiPriority w:val="99"/>
    <w:semiHidden/>
    <w:unhideWhenUsed/>
    <w:rsid w:val="00900191"/>
    <w:pPr>
      <w:widowControl/>
      <w:adjustRightInd/>
      <w:spacing w:line="240" w:lineRule="auto"/>
      <w:jc w:val="left"/>
      <w:textAlignment w:val="auto"/>
    </w:pPr>
    <w:rPr>
      <w:b/>
      <w:bCs/>
    </w:rPr>
  </w:style>
  <w:style w:type="character" w:customStyle="1" w:styleId="AklamaKonusuChar">
    <w:name w:val="Açıklama Konusu Char"/>
    <w:basedOn w:val="AklamaMetniChar"/>
    <w:link w:val="AklamaKonusu"/>
    <w:uiPriority w:val="99"/>
    <w:semiHidden/>
    <w:rsid w:val="00900191"/>
    <w:rPr>
      <w:rFonts w:cs="Times New Roman"/>
      <w:b/>
      <w:bCs/>
      <w:sz w:val="20"/>
      <w:szCs w:val="20"/>
      <w:lang w:val="en-US" w:eastAsia="en-US"/>
    </w:rPr>
  </w:style>
  <w:style w:type="paragraph" w:customStyle="1" w:styleId="TableContents0">
    <w:name w:val="Table Contents"/>
    <w:basedOn w:val="Normal"/>
    <w:rsid w:val="00DF71F3"/>
    <w:pPr>
      <w:widowControl w:val="0"/>
      <w:suppressLineNumbers/>
      <w:suppressAutoHyphens/>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371">
      <w:bodyDiv w:val="1"/>
      <w:marLeft w:val="0"/>
      <w:marRight w:val="0"/>
      <w:marTop w:val="0"/>
      <w:marBottom w:val="0"/>
      <w:divBdr>
        <w:top w:val="none" w:sz="0" w:space="0" w:color="auto"/>
        <w:left w:val="none" w:sz="0" w:space="0" w:color="auto"/>
        <w:bottom w:val="none" w:sz="0" w:space="0" w:color="auto"/>
        <w:right w:val="none" w:sz="0" w:space="0" w:color="auto"/>
      </w:divBdr>
    </w:div>
    <w:div w:id="516358455">
      <w:bodyDiv w:val="1"/>
      <w:marLeft w:val="0"/>
      <w:marRight w:val="0"/>
      <w:marTop w:val="0"/>
      <w:marBottom w:val="0"/>
      <w:divBdr>
        <w:top w:val="none" w:sz="0" w:space="0" w:color="auto"/>
        <w:left w:val="none" w:sz="0" w:space="0" w:color="auto"/>
        <w:bottom w:val="none" w:sz="0" w:space="0" w:color="auto"/>
        <w:right w:val="none" w:sz="0" w:space="0" w:color="auto"/>
      </w:divBdr>
    </w:div>
    <w:div w:id="587227915">
      <w:marLeft w:val="0"/>
      <w:marRight w:val="0"/>
      <w:marTop w:val="0"/>
      <w:marBottom w:val="0"/>
      <w:divBdr>
        <w:top w:val="none" w:sz="0" w:space="0" w:color="auto"/>
        <w:left w:val="none" w:sz="0" w:space="0" w:color="auto"/>
        <w:bottom w:val="none" w:sz="0" w:space="0" w:color="auto"/>
        <w:right w:val="none" w:sz="0" w:space="0" w:color="auto"/>
      </w:divBdr>
    </w:div>
    <w:div w:id="587227916">
      <w:marLeft w:val="0"/>
      <w:marRight w:val="0"/>
      <w:marTop w:val="0"/>
      <w:marBottom w:val="0"/>
      <w:divBdr>
        <w:top w:val="none" w:sz="0" w:space="0" w:color="auto"/>
        <w:left w:val="none" w:sz="0" w:space="0" w:color="auto"/>
        <w:bottom w:val="none" w:sz="0" w:space="0" w:color="auto"/>
        <w:right w:val="none" w:sz="0" w:space="0" w:color="auto"/>
      </w:divBdr>
    </w:div>
    <w:div w:id="587227917">
      <w:marLeft w:val="0"/>
      <w:marRight w:val="0"/>
      <w:marTop w:val="0"/>
      <w:marBottom w:val="0"/>
      <w:divBdr>
        <w:top w:val="none" w:sz="0" w:space="0" w:color="auto"/>
        <w:left w:val="none" w:sz="0" w:space="0" w:color="auto"/>
        <w:bottom w:val="none" w:sz="0" w:space="0" w:color="auto"/>
        <w:right w:val="none" w:sz="0" w:space="0" w:color="auto"/>
      </w:divBdr>
    </w:div>
    <w:div w:id="587227918">
      <w:marLeft w:val="0"/>
      <w:marRight w:val="0"/>
      <w:marTop w:val="0"/>
      <w:marBottom w:val="0"/>
      <w:divBdr>
        <w:top w:val="none" w:sz="0" w:space="0" w:color="auto"/>
        <w:left w:val="none" w:sz="0" w:space="0" w:color="auto"/>
        <w:bottom w:val="none" w:sz="0" w:space="0" w:color="auto"/>
        <w:right w:val="none" w:sz="0" w:space="0" w:color="auto"/>
      </w:divBdr>
    </w:div>
    <w:div w:id="587227919">
      <w:marLeft w:val="0"/>
      <w:marRight w:val="0"/>
      <w:marTop w:val="0"/>
      <w:marBottom w:val="0"/>
      <w:divBdr>
        <w:top w:val="none" w:sz="0" w:space="0" w:color="auto"/>
        <w:left w:val="none" w:sz="0" w:space="0" w:color="auto"/>
        <w:bottom w:val="none" w:sz="0" w:space="0" w:color="auto"/>
        <w:right w:val="none" w:sz="0" w:space="0" w:color="auto"/>
      </w:divBdr>
    </w:div>
    <w:div w:id="587227920">
      <w:marLeft w:val="0"/>
      <w:marRight w:val="0"/>
      <w:marTop w:val="0"/>
      <w:marBottom w:val="0"/>
      <w:divBdr>
        <w:top w:val="none" w:sz="0" w:space="0" w:color="auto"/>
        <w:left w:val="none" w:sz="0" w:space="0" w:color="auto"/>
        <w:bottom w:val="none" w:sz="0" w:space="0" w:color="auto"/>
        <w:right w:val="none" w:sz="0" w:space="0" w:color="auto"/>
      </w:divBdr>
    </w:div>
    <w:div w:id="587227921">
      <w:marLeft w:val="0"/>
      <w:marRight w:val="0"/>
      <w:marTop w:val="0"/>
      <w:marBottom w:val="0"/>
      <w:divBdr>
        <w:top w:val="none" w:sz="0" w:space="0" w:color="auto"/>
        <w:left w:val="none" w:sz="0" w:space="0" w:color="auto"/>
        <w:bottom w:val="none" w:sz="0" w:space="0" w:color="auto"/>
        <w:right w:val="none" w:sz="0" w:space="0" w:color="auto"/>
      </w:divBdr>
    </w:div>
    <w:div w:id="587227922">
      <w:marLeft w:val="0"/>
      <w:marRight w:val="0"/>
      <w:marTop w:val="0"/>
      <w:marBottom w:val="0"/>
      <w:divBdr>
        <w:top w:val="none" w:sz="0" w:space="0" w:color="auto"/>
        <w:left w:val="none" w:sz="0" w:space="0" w:color="auto"/>
        <w:bottom w:val="none" w:sz="0" w:space="0" w:color="auto"/>
        <w:right w:val="none" w:sz="0" w:space="0" w:color="auto"/>
      </w:divBdr>
    </w:div>
    <w:div w:id="587227923">
      <w:marLeft w:val="0"/>
      <w:marRight w:val="0"/>
      <w:marTop w:val="0"/>
      <w:marBottom w:val="0"/>
      <w:divBdr>
        <w:top w:val="none" w:sz="0" w:space="0" w:color="auto"/>
        <w:left w:val="none" w:sz="0" w:space="0" w:color="auto"/>
        <w:bottom w:val="none" w:sz="0" w:space="0" w:color="auto"/>
        <w:right w:val="none" w:sz="0" w:space="0" w:color="auto"/>
      </w:divBdr>
    </w:div>
    <w:div w:id="587227924">
      <w:marLeft w:val="0"/>
      <w:marRight w:val="0"/>
      <w:marTop w:val="0"/>
      <w:marBottom w:val="0"/>
      <w:divBdr>
        <w:top w:val="none" w:sz="0" w:space="0" w:color="auto"/>
        <w:left w:val="none" w:sz="0" w:space="0" w:color="auto"/>
        <w:bottom w:val="none" w:sz="0" w:space="0" w:color="auto"/>
        <w:right w:val="none" w:sz="0" w:space="0" w:color="auto"/>
      </w:divBdr>
    </w:div>
    <w:div w:id="587227925">
      <w:marLeft w:val="0"/>
      <w:marRight w:val="0"/>
      <w:marTop w:val="0"/>
      <w:marBottom w:val="0"/>
      <w:divBdr>
        <w:top w:val="none" w:sz="0" w:space="0" w:color="auto"/>
        <w:left w:val="none" w:sz="0" w:space="0" w:color="auto"/>
        <w:bottom w:val="none" w:sz="0" w:space="0" w:color="auto"/>
        <w:right w:val="none" w:sz="0" w:space="0" w:color="auto"/>
      </w:divBdr>
    </w:div>
    <w:div w:id="587227926">
      <w:marLeft w:val="0"/>
      <w:marRight w:val="0"/>
      <w:marTop w:val="0"/>
      <w:marBottom w:val="0"/>
      <w:divBdr>
        <w:top w:val="none" w:sz="0" w:space="0" w:color="auto"/>
        <w:left w:val="none" w:sz="0" w:space="0" w:color="auto"/>
        <w:bottom w:val="none" w:sz="0" w:space="0" w:color="auto"/>
        <w:right w:val="none" w:sz="0" w:space="0" w:color="auto"/>
      </w:divBdr>
    </w:div>
    <w:div w:id="587227927">
      <w:marLeft w:val="0"/>
      <w:marRight w:val="0"/>
      <w:marTop w:val="0"/>
      <w:marBottom w:val="0"/>
      <w:divBdr>
        <w:top w:val="none" w:sz="0" w:space="0" w:color="auto"/>
        <w:left w:val="none" w:sz="0" w:space="0" w:color="auto"/>
        <w:bottom w:val="none" w:sz="0" w:space="0" w:color="auto"/>
        <w:right w:val="none" w:sz="0" w:space="0" w:color="auto"/>
      </w:divBdr>
    </w:div>
    <w:div w:id="587227928">
      <w:marLeft w:val="0"/>
      <w:marRight w:val="0"/>
      <w:marTop w:val="0"/>
      <w:marBottom w:val="0"/>
      <w:divBdr>
        <w:top w:val="none" w:sz="0" w:space="0" w:color="auto"/>
        <w:left w:val="none" w:sz="0" w:space="0" w:color="auto"/>
        <w:bottom w:val="none" w:sz="0" w:space="0" w:color="auto"/>
        <w:right w:val="none" w:sz="0" w:space="0" w:color="auto"/>
      </w:divBdr>
    </w:div>
    <w:div w:id="587227929">
      <w:marLeft w:val="0"/>
      <w:marRight w:val="0"/>
      <w:marTop w:val="0"/>
      <w:marBottom w:val="0"/>
      <w:divBdr>
        <w:top w:val="none" w:sz="0" w:space="0" w:color="auto"/>
        <w:left w:val="none" w:sz="0" w:space="0" w:color="auto"/>
        <w:bottom w:val="none" w:sz="0" w:space="0" w:color="auto"/>
        <w:right w:val="none" w:sz="0" w:space="0" w:color="auto"/>
      </w:divBdr>
    </w:div>
    <w:div w:id="587227930">
      <w:marLeft w:val="0"/>
      <w:marRight w:val="0"/>
      <w:marTop w:val="0"/>
      <w:marBottom w:val="0"/>
      <w:divBdr>
        <w:top w:val="none" w:sz="0" w:space="0" w:color="auto"/>
        <w:left w:val="none" w:sz="0" w:space="0" w:color="auto"/>
        <w:bottom w:val="none" w:sz="0" w:space="0" w:color="auto"/>
        <w:right w:val="none" w:sz="0" w:space="0" w:color="auto"/>
      </w:divBdr>
    </w:div>
    <w:div w:id="587227931">
      <w:marLeft w:val="0"/>
      <w:marRight w:val="0"/>
      <w:marTop w:val="0"/>
      <w:marBottom w:val="0"/>
      <w:divBdr>
        <w:top w:val="none" w:sz="0" w:space="0" w:color="auto"/>
        <w:left w:val="none" w:sz="0" w:space="0" w:color="auto"/>
        <w:bottom w:val="none" w:sz="0" w:space="0" w:color="auto"/>
        <w:right w:val="none" w:sz="0" w:space="0" w:color="auto"/>
      </w:divBdr>
    </w:div>
    <w:div w:id="587227932">
      <w:marLeft w:val="0"/>
      <w:marRight w:val="0"/>
      <w:marTop w:val="0"/>
      <w:marBottom w:val="0"/>
      <w:divBdr>
        <w:top w:val="none" w:sz="0" w:space="0" w:color="auto"/>
        <w:left w:val="none" w:sz="0" w:space="0" w:color="auto"/>
        <w:bottom w:val="none" w:sz="0" w:space="0" w:color="auto"/>
        <w:right w:val="none" w:sz="0" w:space="0" w:color="auto"/>
      </w:divBdr>
    </w:div>
    <w:div w:id="587227933">
      <w:marLeft w:val="0"/>
      <w:marRight w:val="0"/>
      <w:marTop w:val="0"/>
      <w:marBottom w:val="0"/>
      <w:divBdr>
        <w:top w:val="none" w:sz="0" w:space="0" w:color="auto"/>
        <w:left w:val="none" w:sz="0" w:space="0" w:color="auto"/>
        <w:bottom w:val="none" w:sz="0" w:space="0" w:color="auto"/>
        <w:right w:val="none" w:sz="0" w:space="0" w:color="auto"/>
      </w:divBdr>
    </w:div>
    <w:div w:id="587227934">
      <w:marLeft w:val="0"/>
      <w:marRight w:val="0"/>
      <w:marTop w:val="0"/>
      <w:marBottom w:val="0"/>
      <w:divBdr>
        <w:top w:val="none" w:sz="0" w:space="0" w:color="auto"/>
        <w:left w:val="none" w:sz="0" w:space="0" w:color="auto"/>
        <w:bottom w:val="none" w:sz="0" w:space="0" w:color="auto"/>
        <w:right w:val="none" w:sz="0" w:space="0" w:color="auto"/>
      </w:divBdr>
    </w:div>
    <w:div w:id="587227935">
      <w:marLeft w:val="0"/>
      <w:marRight w:val="0"/>
      <w:marTop w:val="0"/>
      <w:marBottom w:val="0"/>
      <w:divBdr>
        <w:top w:val="none" w:sz="0" w:space="0" w:color="auto"/>
        <w:left w:val="none" w:sz="0" w:space="0" w:color="auto"/>
        <w:bottom w:val="none" w:sz="0" w:space="0" w:color="auto"/>
        <w:right w:val="none" w:sz="0" w:space="0" w:color="auto"/>
      </w:divBdr>
    </w:div>
    <w:div w:id="587227936">
      <w:marLeft w:val="0"/>
      <w:marRight w:val="0"/>
      <w:marTop w:val="0"/>
      <w:marBottom w:val="0"/>
      <w:divBdr>
        <w:top w:val="none" w:sz="0" w:space="0" w:color="auto"/>
        <w:left w:val="none" w:sz="0" w:space="0" w:color="auto"/>
        <w:bottom w:val="none" w:sz="0" w:space="0" w:color="auto"/>
        <w:right w:val="none" w:sz="0" w:space="0" w:color="auto"/>
      </w:divBdr>
    </w:div>
    <w:div w:id="587227937">
      <w:marLeft w:val="0"/>
      <w:marRight w:val="0"/>
      <w:marTop w:val="0"/>
      <w:marBottom w:val="0"/>
      <w:divBdr>
        <w:top w:val="none" w:sz="0" w:space="0" w:color="auto"/>
        <w:left w:val="none" w:sz="0" w:space="0" w:color="auto"/>
        <w:bottom w:val="none" w:sz="0" w:space="0" w:color="auto"/>
        <w:right w:val="none" w:sz="0" w:space="0" w:color="auto"/>
      </w:divBdr>
    </w:div>
    <w:div w:id="587227938">
      <w:marLeft w:val="0"/>
      <w:marRight w:val="0"/>
      <w:marTop w:val="0"/>
      <w:marBottom w:val="0"/>
      <w:divBdr>
        <w:top w:val="none" w:sz="0" w:space="0" w:color="auto"/>
        <w:left w:val="none" w:sz="0" w:space="0" w:color="auto"/>
        <w:bottom w:val="none" w:sz="0" w:space="0" w:color="auto"/>
        <w:right w:val="none" w:sz="0" w:space="0" w:color="auto"/>
      </w:divBdr>
    </w:div>
    <w:div w:id="587227939">
      <w:marLeft w:val="0"/>
      <w:marRight w:val="0"/>
      <w:marTop w:val="0"/>
      <w:marBottom w:val="0"/>
      <w:divBdr>
        <w:top w:val="none" w:sz="0" w:space="0" w:color="auto"/>
        <w:left w:val="none" w:sz="0" w:space="0" w:color="auto"/>
        <w:bottom w:val="none" w:sz="0" w:space="0" w:color="auto"/>
        <w:right w:val="none" w:sz="0" w:space="0" w:color="auto"/>
      </w:divBdr>
    </w:div>
    <w:div w:id="587227940">
      <w:marLeft w:val="0"/>
      <w:marRight w:val="0"/>
      <w:marTop w:val="0"/>
      <w:marBottom w:val="0"/>
      <w:divBdr>
        <w:top w:val="none" w:sz="0" w:space="0" w:color="auto"/>
        <w:left w:val="none" w:sz="0" w:space="0" w:color="auto"/>
        <w:bottom w:val="none" w:sz="0" w:space="0" w:color="auto"/>
        <w:right w:val="none" w:sz="0" w:space="0" w:color="auto"/>
      </w:divBdr>
    </w:div>
    <w:div w:id="587227941">
      <w:marLeft w:val="0"/>
      <w:marRight w:val="0"/>
      <w:marTop w:val="0"/>
      <w:marBottom w:val="0"/>
      <w:divBdr>
        <w:top w:val="none" w:sz="0" w:space="0" w:color="auto"/>
        <w:left w:val="none" w:sz="0" w:space="0" w:color="auto"/>
        <w:bottom w:val="none" w:sz="0" w:space="0" w:color="auto"/>
        <w:right w:val="none" w:sz="0" w:space="0" w:color="auto"/>
      </w:divBdr>
    </w:div>
    <w:div w:id="587227942">
      <w:marLeft w:val="0"/>
      <w:marRight w:val="0"/>
      <w:marTop w:val="0"/>
      <w:marBottom w:val="0"/>
      <w:divBdr>
        <w:top w:val="none" w:sz="0" w:space="0" w:color="auto"/>
        <w:left w:val="none" w:sz="0" w:space="0" w:color="auto"/>
        <w:bottom w:val="none" w:sz="0" w:space="0" w:color="auto"/>
        <w:right w:val="none" w:sz="0" w:space="0" w:color="auto"/>
      </w:divBdr>
    </w:div>
    <w:div w:id="587227943">
      <w:marLeft w:val="0"/>
      <w:marRight w:val="0"/>
      <w:marTop w:val="0"/>
      <w:marBottom w:val="0"/>
      <w:divBdr>
        <w:top w:val="none" w:sz="0" w:space="0" w:color="auto"/>
        <w:left w:val="none" w:sz="0" w:space="0" w:color="auto"/>
        <w:bottom w:val="none" w:sz="0" w:space="0" w:color="auto"/>
        <w:right w:val="none" w:sz="0" w:space="0" w:color="auto"/>
      </w:divBdr>
    </w:div>
    <w:div w:id="587227944">
      <w:marLeft w:val="0"/>
      <w:marRight w:val="0"/>
      <w:marTop w:val="0"/>
      <w:marBottom w:val="0"/>
      <w:divBdr>
        <w:top w:val="none" w:sz="0" w:space="0" w:color="auto"/>
        <w:left w:val="none" w:sz="0" w:space="0" w:color="auto"/>
        <w:bottom w:val="none" w:sz="0" w:space="0" w:color="auto"/>
        <w:right w:val="none" w:sz="0" w:space="0" w:color="auto"/>
      </w:divBdr>
    </w:div>
    <w:div w:id="587227945">
      <w:marLeft w:val="0"/>
      <w:marRight w:val="0"/>
      <w:marTop w:val="0"/>
      <w:marBottom w:val="0"/>
      <w:divBdr>
        <w:top w:val="none" w:sz="0" w:space="0" w:color="auto"/>
        <w:left w:val="none" w:sz="0" w:space="0" w:color="auto"/>
        <w:bottom w:val="none" w:sz="0" w:space="0" w:color="auto"/>
        <w:right w:val="none" w:sz="0" w:space="0" w:color="auto"/>
      </w:divBdr>
    </w:div>
    <w:div w:id="587227946">
      <w:marLeft w:val="0"/>
      <w:marRight w:val="0"/>
      <w:marTop w:val="0"/>
      <w:marBottom w:val="0"/>
      <w:divBdr>
        <w:top w:val="none" w:sz="0" w:space="0" w:color="auto"/>
        <w:left w:val="none" w:sz="0" w:space="0" w:color="auto"/>
        <w:bottom w:val="none" w:sz="0" w:space="0" w:color="auto"/>
        <w:right w:val="none" w:sz="0" w:space="0" w:color="auto"/>
      </w:divBdr>
    </w:div>
    <w:div w:id="587227947">
      <w:marLeft w:val="0"/>
      <w:marRight w:val="0"/>
      <w:marTop w:val="0"/>
      <w:marBottom w:val="0"/>
      <w:divBdr>
        <w:top w:val="none" w:sz="0" w:space="0" w:color="auto"/>
        <w:left w:val="none" w:sz="0" w:space="0" w:color="auto"/>
        <w:bottom w:val="none" w:sz="0" w:space="0" w:color="auto"/>
        <w:right w:val="none" w:sz="0" w:space="0" w:color="auto"/>
      </w:divBdr>
    </w:div>
    <w:div w:id="587227948">
      <w:marLeft w:val="0"/>
      <w:marRight w:val="0"/>
      <w:marTop w:val="0"/>
      <w:marBottom w:val="0"/>
      <w:divBdr>
        <w:top w:val="none" w:sz="0" w:space="0" w:color="auto"/>
        <w:left w:val="none" w:sz="0" w:space="0" w:color="auto"/>
        <w:bottom w:val="none" w:sz="0" w:space="0" w:color="auto"/>
        <w:right w:val="none" w:sz="0" w:space="0" w:color="auto"/>
      </w:divBdr>
    </w:div>
    <w:div w:id="587227949">
      <w:marLeft w:val="0"/>
      <w:marRight w:val="0"/>
      <w:marTop w:val="0"/>
      <w:marBottom w:val="0"/>
      <w:divBdr>
        <w:top w:val="none" w:sz="0" w:space="0" w:color="auto"/>
        <w:left w:val="none" w:sz="0" w:space="0" w:color="auto"/>
        <w:bottom w:val="none" w:sz="0" w:space="0" w:color="auto"/>
        <w:right w:val="none" w:sz="0" w:space="0" w:color="auto"/>
      </w:divBdr>
    </w:div>
    <w:div w:id="843206338">
      <w:bodyDiv w:val="1"/>
      <w:marLeft w:val="0"/>
      <w:marRight w:val="0"/>
      <w:marTop w:val="0"/>
      <w:marBottom w:val="0"/>
      <w:divBdr>
        <w:top w:val="none" w:sz="0" w:space="0" w:color="auto"/>
        <w:left w:val="none" w:sz="0" w:space="0" w:color="auto"/>
        <w:bottom w:val="none" w:sz="0" w:space="0" w:color="auto"/>
        <w:right w:val="none" w:sz="0" w:space="0" w:color="auto"/>
      </w:divBdr>
    </w:div>
    <w:div w:id="1031420174">
      <w:bodyDiv w:val="1"/>
      <w:marLeft w:val="0"/>
      <w:marRight w:val="0"/>
      <w:marTop w:val="0"/>
      <w:marBottom w:val="0"/>
      <w:divBdr>
        <w:top w:val="none" w:sz="0" w:space="0" w:color="auto"/>
        <w:left w:val="none" w:sz="0" w:space="0" w:color="auto"/>
        <w:bottom w:val="none" w:sz="0" w:space="0" w:color="auto"/>
        <w:right w:val="none" w:sz="0" w:space="0" w:color="auto"/>
      </w:divBdr>
    </w:div>
    <w:div w:id="1336180417">
      <w:bodyDiv w:val="1"/>
      <w:marLeft w:val="0"/>
      <w:marRight w:val="0"/>
      <w:marTop w:val="0"/>
      <w:marBottom w:val="0"/>
      <w:divBdr>
        <w:top w:val="none" w:sz="0" w:space="0" w:color="auto"/>
        <w:left w:val="none" w:sz="0" w:space="0" w:color="auto"/>
        <w:bottom w:val="none" w:sz="0" w:space="0" w:color="auto"/>
        <w:right w:val="none" w:sz="0" w:space="0" w:color="auto"/>
      </w:divBdr>
    </w:div>
    <w:div w:id="1341010268">
      <w:bodyDiv w:val="1"/>
      <w:marLeft w:val="0"/>
      <w:marRight w:val="0"/>
      <w:marTop w:val="0"/>
      <w:marBottom w:val="0"/>
      <w:divBdr>
        <w:top w:val="none" w:sz="0" w:space="0" w:color="auto"/>
        <w:left w:val="none" w:sz="0" w:space="0" w:color="auto"/>
        <w:bottom w:val="none" w:sz="0" w:space="0" w:color="auto"/>
        <w:right w:val="none" w:sz="0" w:space="0" w:color="auto"/>
      </w:divBdr>
    </w:div>
    <w:div w:id="1366950311">
      <w:bodyDiv w:val="1"/>
      <w:marLeft w:val="0"/>
      <w:marRight w:val="0"/>
      <w:marTop w:val="0"/>
      <w:marBottom w:val="0"/>
      <w:divBdr>
        <w:top w:val="none" w:sz="0" w:space="0" w:color="auto"/>
        <w:left w:val="none" w:sz="0" w:space="0" w:color="auto"/>
        <w:bottom w:val="none" w:sz="0" w:space="0" w:color="auto"/>
        <w:right w:val="none" w:sz="0" w:space="0" w:color="auto"/>
      </w:divBdr>
    </w:div>
    <w:div w:id="1403017484">
      <w:bodyDiv w:val="1"/>
      <w:marLeft w:val="0"/>
      <w:marRight w:val="0"/>
      <w:marTop w:val="0"/>
      <w:marBottom w:val="0"/>
      <w:divBdr>
        <w:top w:val="none" w:sz="0" w:space="0" w:color="auto"/>
        <w:left w:val="none" w:sz="0" w:space="0" w:color="auto"/>
        <w:bottom w:val="none" w:sz="0" w:space="0" w:color="auto"/>
        <w:right w:val="none" w:sz="0" w:space="0" w:color="auto"/>
      </w:divBdr>
    </w:div>
    <w:div w:id="1586450892">
      <w:bodyDiv w:val="1"/>
      <w:marLeft w:val="0"/>
      <w:marRight w:val="0"/>
      <w:marTop w:val="0"/>
      <w:marBottom w:val="0"/>
      <w:divBdr>
        <w:top w:val="none" w:sz="0" w:space="0" w:color="auto"/>
        <w:left w:val="none" w:sz="0" w:space="0" w:color="auto"/>
        <w:bottom w:val="none" w:sz="0" w:space="0" w:color="auto"/>
        <w:right w:val="none" w:sz="0" w:space="0" w:color="auto"/>
      </w:divBdr>
    </w:div>
    <w:div w:id="1626696669">
      <w:bodyDiv w:val="1"/>
      <w:marLeft w:val="0"/>
      <w:marRight w:val="0"/>
      <w:marTop w:val="0"/>
      <w:marBottom w:val="0"/>
      <w:divBdr>
        <w:top w:val="none" w:sz="0" w:space="0" w:color="auto"/>
        <w:left w:val="none" w:sz="0" w:space="0" w:color="auto"/>
        <w:bottom w:val="none" w:sz="0" w:space="0" w:color="auto"/>
        <w:right w:val="none" w:sz="0" w:space="0" w:color="auto"/>
      </w:divBdr>
    </w:div>
    <w:div w:id="16383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dy.yasar.edu.tr/en" TargetMode="External"/><Relationship Id="rId13" Type="http://schemas.openxmlformats.org/officeDocument/2006/relationships/hyperlink" Target="http://ydy.yasar.edu.t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dy.yasar.edu.t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dy.yasar.edu.tr/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dy.yasar.edu.tr/en" TargetMode="External"/><Relationship Id="rId4" Type="http://schemas.openxmlformats.org/officeDocument/2006/relationships/settings" Target="settings.xml"/><Relationship Id="rId9" Type="http://schemas.openxmlformats.org/officeDocument/2006/relationships/hyperlink" Target="http://bilimk.yasar.edu.tr/en/" TargetMode="External"/><Relationship Id="rId14" Type="http://schemas.openxmlformats.org/officeDocument/2006/relationships/hyperlink" Target="http://ydy.yasar.edu.t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7D99-8577-4326-B469-6A6F4C96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5642</Words>
  <Characters>32163</Characters>
  <Application>Microsoft Office Word</Application>
  <DocSecurity>0</DocSecurity>
  <Lines>268</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Icoz</dc:creator>
  <cp:lastModifiedBy>Author</cp:lastModifiedBy>
  <cp:revision>2</cp:revision>
  <cp:lastPrinted>2018-03-27T07:27:00Z</cp:lastPrinted>
  <dcterms:created xsi:type="dcterms:W3CDTF">2019-10-30T13:40:00Z</dcterms:created>
  <dcterms:modified xsi:type="dcterms:W3CDTF">2019-10-30T13:40:00Z</dcterms:modified>
</cp:coreProperties>
</file>